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722" w:rsidRPr="00D54160" w:rsidRDefault="00D54160" w:rsidP="00D54160">
      <w:pPr>
        <w:tabs>
          <w:tab w:val="left" w:pos="426"/>
        </w:tabs>
        <w:spacing w:after="240" w:line="276" w:lineRule="auto"/>
        <w:jc w:val="center"/>
        <w:rPr>
          <w:rFonts w:eastAsia="Calibri"/>
          <w:b/>
          <w:sz w:val="28"/>
          <w:szCs w:val="28"/>
          <w:lang w:eastAsia="en-US"/>
        </w:rPr>
      </w:pPr>
      <w:r w:rsidRPr="00D54160">
        <w:rPr>
          <w:rFonts w:eastAsia="Calibri"/>
          <w:b/>
          <w:sz w:val="28"/>
          <w:szCs w:val="28"/>
          <w:lang w:eastAsia="en-US"/>
        </w:rPr>
        <w:t>Описание</w:t>
      </w:r>
      <w:r w:rsidR="00304722" w:rsidRPr="00D54160">
        <w:rPr>
          <w:rFonts w:eastAsia="Calibri"/>
          <w:b/>
          <w:sz w:val="28"/>
          <w:szCs w:val="28"/>
          <w:lang w:eastAsia="en-US"/>
        </w:rPr>
        <w:t xml:space="preserve"> урока</w:t>
      </w:r>
    </w:p>
    <w:p w:rsidR="00304722" w:rsidRPr="00BD3197" w:rsidRDefault="00304722" w:rsidP="00304722">
      <w:pPr>
        <w:tabs>
          <w:tab w:val="right" w:leader="underscore" w:pos="9214"/>
        </w:tabs>
        <w:contextualSpacing/>
        <w:jc w:val="both"/>
      </w:pPr>
      <w:r>
        <w:t>1.</w:t>
      </w:r>
      <w:r w:rsidRPr="00BD3197">
        <w:t xml:space="preserve">Фамилия, имя, отчество автора </w:t>
      </w:r>
      <w:proofErr w:type="spellStart"/>
      <w:r w:rsidR="00B25596" w:rsidRPr="00B25596">
        <w:rPr>
          <w:u w:val="single"/>
        </w:rPr>
        <w:t>Салий</w:t>
      </w:r>
      <w:proofErr w:type="spellEnd"/>
      <w:r w:rsidR="00B25596" w:rsidRPr="00B25596">
        <w:rPr>
          <w:u w:val="single"/>
        </w:rPr>
        <w:t xml:space="preserve"> Елена Витальевна</w:t>
      </w:r>
      <w:r w:rsidRPr="00BD3197">
        <w:tab/>
      </w:r>
    </w:p>
    <w:p w:rsidR="00304722" w:rsidRPr="00BD3197" w:rsidRDefault="00304722" w:rsidP="00304722">
      <w:pPr>
        <w:tabs>
          <w:tab w:val="right" w:leader="underscore" w:pos="9214"/>
        </w:tabs>
        <w:jc w:val="both"/>
      </w:pPr>
    </w:p>
    <w:p w:rsidR="00304722" w:rsidRPr="00BD3197" w:rsidRDefault="00304722" w:rsidP="00304722">
      <w:pPr>
        <w:tabs>
          <w:tab w:val="right" w:leader="underscore" w:pos="9214"/>
        </w:tabs>
        <w:contextualSpacing/>
        <w:jc w:val="both"/>
      </w:pPr>
      <w:r>
        <w:t xml:space="preserve">2. </w:t>
      </w:r>
      <w:r w:rsidRPr="00BD3197">
        <w:t xml:space="preserve">Место </w:t>
      </w:r>
      <w:proofErr w:type="gramStart"/>
      <w:r w:rsidRPr="00BD3197">
        <w:t>работы</w:t>
      </w:r>
      <w:r w:rsidR="00B25596" w:rsidRPr="00B25596">
        <w:rPr>
          <w:u w:val="single"/>
        </w:rPr>
        <w:t xml:space="preserve">:   </w:t>
      </w:r>
      <w:proofErr w:type="gramEnd"/>
      <w:r w:rsidR="00B25596" w:rsidRPr="00B25596">
        <w:rPr>
          <w:u w:val="single"/>
        </w:rPr>
        <w:t>МБОУ «Агинская СОШ №2» Саянского района Красноярского края</w:t>
      </w:r>
      <w:r w:rsidR="00B25596">
        <w:rPr>
          <w:u w:val="single"/>
        </w:rPr>
        <w:t>__</w:t>
      </w:r>
    </w:p>
    <w:p w:rsidR="00304722" w:rsidRPr="00BD3197" w:rsidRDefault="00304722" w:rsidP="00304722">
      <w:pPr>
        <w:tabs>
          <w:tab w:val="right" w:leader="underscore" w:pos="9214"/>
        </w:tabs>
        <w:contextualSpacing/>
        <w:jc w:val="both"/>
      </w:pPr>
      <w:r>
        <w:t>3.</w:t>
      </w:r>
      <w:r w:rsidRPr="00BD3197">
        <w:t>Должность</w:t>
      </w:r>
      <w:r w:rsidR="00B25596">
        <w:t xml:space="preserve">:         </w:t>
      </w:r>
      <w:r w:rsidRPr="00BD3197">
        <w:t xml:space="preserve"> </w:t>
      </w:r>
      <w:r w:rsidR="00B25596" w:rsidRPr="00B25596">
        <w:rPr>
          <w:u w:val="single"/>
        </w:rPr>
        <w:t>учитель</w:t>
      </w:r>
    </w:p>
    <w:p w:rsidR="00304722" w:rsidRPr="00B25596" w:rsidRDefault="00304722" w:rsidP="00304722">
      <w:pPr>
        <w:tabs>
          <w:tab w:val="right" w:leader="underscore" w:pos="9214"/>
        </w:tabs>
        <w:contextualSpacing/>
        <w:jc w:val="both"/>
        <w:rPr>
          <w:u w:val="single"/>
        </w:rPr>
      </w:pPr>
      <w:r>
        <w:t>4.</w:t>
      </w:r>
      <w:r w:rsidRPr="00BD3197">
        <w:t>Класс</w:t>
      </w:r>
      <w:r w:rsidR="00B25596">
        <w:t xml:space="preserve">:                   </w:t>
      </w:r>
      <w:r w:rsidR="00B25596" w:rsidRPr="00B25596">
        <w:rPr>
          <w:u w:val="single"/>
        </w:rPr>
        <w:t>6</w:t>
      </w:r>
    </w:p>
    <w:p w:rsidR="00304722" w:rsidRPr="00BD3197" w:rsidRDefault="00304722" w:rsidP="00304722">
      <w:pPr>
        <w:tabs>
          <w:tab w:val="right" w:leader="underscore" w:pos="9214"/>
        </w:tabs>
        <w:contextualSpacing/>
        <w:jc w:val="both"/>
      </w:pPr>
      <w:r>
        <w:t>5.</w:t>
      </w:r>
      <w:r w:rsidRPr="00BD3197">
        <w:t>Предмет</w:t>
      </w:r>
      <w:r w:rsidR="00B25596">
        <w:t xml:space="preserve">:              </w:t>
      </w:r>
      <w:r w:rsidR="00B25596">
        <w:rPr>
          <w:u w:val="single"/>
        </w:rPr>
        <w:t>Г</w:t>
      </w:r>
      <w:r w:rsidR="00B25596" w:rsidRPr="00B25596">
        <w:rPr>
          <w:u w:val="single"/>
        </w:rPr>
        <w:t>еография</w:t>
      </w:r>
    </w:p>
    <w:p w:rsidR="00304722" w:rsidRPr="00BD3197" w:rsidRDefault="00304722" w:rsidP="00304722">
      <w:pPr>
        <w:tabs>
          <w:tab w:val="right" w:leader="underscore" w:pos="9214"/>
        </w:tabs>
        <w:contextualSpacing/>
        <w:jc w:val="both"/>
      </w:pPr>
      <w:r>
        <w:t>6.</w:t>
      </w:r>
      <w:r w:rsidRPr="00BD3197">
        <w:t xml:space="preserve">Тема </w:t>
      </w:r>
      <w:proofErr w:type="gramStart"/>
      <w:r w:rsidRPr="00BD3197">
        <w:t>урока</w:t>
      </w:r>
      <w:r w:rsidR="00B25596">
        <w:t xml:space="preserve">:   </w:t>
      </w:r>
      <w:proofErr w:type="gramEnd"/>
      <w:r w:rsidR="00B25596">
        <w:t xml:space="preserve">     </w:t>
      </w:r>
      <w:r w:rsidRPr="00BD3197">
        <w:t xml:space="preserve"> </w:t>
      </w:r>
      <w:r w:rsidR="00B25596" w:rsidRPr="00B25596">
        <w:rPr>
          <w:u w:val="single"/>
        </w:rPr>
        <w:t>Литосфера</w:t>
      </w:r>
      <w:r w:rsidRPr="00BD3197">
        <w:tab/>
      </w:r>
    </w:p>
    <w:p w:rsidR="00304722" w:rsidRDefault="00304722" w:rsidP="00304722">
      <w:pPr>
        <w:tabs>
          <w:tab w:val="right" w:leader="underscore" w:pos="9214"/>
        </w:tabs>
        <w:contextualSpacing/>
        <w:jc w:val="both"/>
        <w:rPr>
          <w:vertAlign w:val="superscript"/>
        </w:rPr>
      </w:pPr>
      <w:r>
        <w:t xml:space="preserve">7. </w:t>
      </w:r>
      <w:r w:rsidRPr="00BD3197">
        <w:t>Место урока в теме и в программе по предмету</w:t>
      </w:r>
      <w:r>
        <w:rPr>
          <w:vertAlign w:val="superscript"/>
        </w:rPr>
        <w:t xml:space="preserve"> </w:t>
      </w:r>
    </w:p>
    <w:p w:rsidR="00BB450B" w:rsidRPr="00BB450B" w:rsidRDefault="00BB450B" w:rsidP="00304722">
      <w:pPr>
        <w:tabs>
          <w:tab w:val="right" w:leader="underscore" w:pos="9214"/>
        </w:tabs>
        <w:spacing w:before="120" w:after="120"/>
        <w:ind w:firstLine="567"/>
        <w:contextualSpacing/>
        <w:jc w:val="both"/>
        <w:rPr>
          <w:u w:val="single"/>
        </w:rPr>
      </w:pPr>
      <w:proofErr w:type="gramStart"/>
      <w:r w:rsidRPr="00BB450B">
        <w:rPr>
          <w:u w:val="single"/>
        </w:rPr>
        <w:t>урок</w:t>
      </w:r>
      <w:proofErr w:type="gramEnd"/>
      <w:r w:rsidRPr="00BB450B">
        <w:rPr>
          <w:u w:val="single"/>
        </w:rPr>
        <w:t xml:space="preserve"> систематизации и обобщения</w:t>
      </w:r>
      <w:r>
        <w:rPr>
          <w:u w:val="single"/>
        </w:rPr>
        <w:t xml:space="preserve"> знаний </w:t>
      </w:r>
    </w:p>
    <w:p w:rsidR="00BB450B" w:rsidRPr="00BB450B" w:rsidRDefault="00BB450B" w:rsidP="00BB450B">
      <w:pPr>
        <w:tabs>
          <w:tab w:val="right" w:leader="underscore" w:pos="9214"/>
        </w:tabs>
        <w:spacing w:before="120" w:after="120" w:line="276" w:lineRule="auto"/>
        <w:contextualSpacing/>
        <w:jc w:val="both"/>
        <w:rPr>
          <w:u w:val="single"/>
        </w:rPr>
      </w:pPr>
      <w:proofErr w:type="gramStart"/>
      <w:r>
        <w:rPr>
          <w:u w:val="single"/>
        </w:rPr>
        <w:t>выявление</w:t>
      </w:r>
      <w:proofErr w:type="gramEnd"/>
      <w:r>
        <w:rPr>
          <w:u w:val="single"/>
        </w:rPr>
        <w:t xml:space="preserve"> уровня</w:t>
      </w:r>
      <w:r w:rsidR="00D54160">
        <w:rPr>
          <w:u w:val="single"/>
        </w:rPr>
        <w:t xml:space="preserve"> </w:t>
      </w:r>
      <w:r>
        <w:rPr>
          <w:u w:val="single"/>
        </w:rPr>
        <w:t>усвоения темы и оценивание учащимися</w:t>
      </w:r>
      <w:r w:rsidRPr="00BB450B">
        <w:rPr>
          <w:u w:val="single"/>
        </w:rPr>
        <w:t xml:space="preserve"> сво</w:t>
      </w:r>
      <w:r w:rsidR="00D54160">
        <w:rPr>
          <w:u w:val="single"/>
        </w:rPr>
        <w:t>его уров</w:t>
      </w:r>
      <w:r>
        <w:rPr>
          <w:u w:val="single"/>
        </w:rPr>
        <w:t>ня</w:t>
      </w:r>
      <w:r w:rsidR="00D54160">
        <w:rPr>
          <w:u w:val="single"/>
        </w:rPr>
        <w:t xml:space="preserve"> знаний, определение </w:t>
      </w:r>
      <w:proofErr w:type="spellStart"/>
      <w:r w:rsidR="00D54160">
        <w:rPr>
          <w:u w:val="single"/>
        </w:rPr>
        <w:t>уровеня</w:t>
      </w:r>
      <w:proofErr w:type="spellEnd"/>
      <w:r w:rsidRPr="00BB450B">
        <w:rPr>
          <w:u w:val="single"/>
        </w:rPr>
        <w:t xml:space="preserve"> притязаний на различные по сложности задания</w:t>
      </w:r>
      <w:r>
        <w:rPr>
          <w:u w:val="single"/>
        </w:rPr>
        <w:t>,  формирование умений</w:t>
      </w:r>
      <w:r w:rsidRPr="00BB450B">
        <w:rPr>
          <w:u w:val="single"/>
        </w:rPr>
        <w:t xml:space="preserve"> формулировать ответ; работать по алгоритму; оценивать правильность выполнения действия;</w:t>
      </w:r>
    </w:p>
    <w:p w:rsidR="00BB450B" w:rsidRPr="00BB450B" w:rsidRDefault="00BB450B" w:rsidP="00BB450B">
      <w:pPr>
        <w:tabs>
          <w:tab w:val="right" w:leader="underscore" w:pos="9214"/>
        </w:tabs>
        <w:spacing w:before="120" w:after="120" w:line="276" w:lineRule="auto"/>
        <w:contextualSpacing/>
        <w:jc w:val="both"/>
        <w:rPr>
          <w:u w:val="single"/>
        </w:rPr>
      </w:pPr>
      <w:proofErr w:type="gramStart"/>
      <w:r w:rsidRPr="00BB450B">
        <w:rPr>
          <w:u w:val="single"/>
        </w:rPr>
        <w:t>вносить</w:t>
      </w:r>
      <w:proofErr w:type="gramEnd"/>
      <w:r w:rsidRPr="00BB450B">
        <w:rPr>
          <w:u w:val="single"/>
        </w:rPr>
        <w:t xml:space="preserve"> необходимые коррективы в действие после его завершения на основе его оценки и учета сделанных ошибок; - формировать умения работать с информацией, представленной в различных видах: карт, картосхем, фотографий</w:t>
      </w:r>
    </w:p>
    <w:p w:rsidR="00304722" w:rsidRPr="00BD3197" w:rsidRDefault="00304722" w:rsidP="00BB450B">
      <w:pPr>
        <w:tabs>
          <w:tab w:val="right" w:leader="underscore" w:pos="9214"/>
        </w:tabs>
        <w:spacing w:before="120" w:after="120" w:line="276" w:lineRule="auto"/>
        <w:contextualSpacing/>
        <w:jc w:val="both"/>
      </w:pPr>
    </w:p>
    <w:p w:rsidR="00304722" w:rsidRDefault="00304722" w:rsidP="00304722">
      <w:pPr>
        <w:pStyle w:val="a5"/>
        <w:jc w:val="both"/>
        <w:rPr>
          <w:sz w:val="24"/>
          <w:szCs w:val="24"/>
          <w:lang w:eastAsia="ru-RU"/>
        </w:rPr>
      </w:pPr>
      <w:r w:rsidRPr="00BD3197">
        <w:rPr>
          <w:sz w:val="24"/>
          <w:szCs w:val="24"/>
        </w:rPr>
        <w:t>8</w:t>
      </w:r>
      <w:r w:rsidRPr="00BD3197">
        <w:rPr>
          <w:sz w:val="24"/>
          <w:szCs w:val="24"/>
          <w:lang w:eastAsia="ru-RU"/>
        </w:rPr>
        <w:t>.</w:t>
      </w:r>
      <w:r>
        <w:rPr>
          <w:sz w:val="24"/>
          <w:szCs w:val="24"/>
          <w:lang w:eastAsia="ru-RU"/>
        </w:rPr>
        <w:t xml:space="preserve"> </w:t>
      </w:r>
      <w:r w:rsidRPr="00BD3197">
        <w:rPr>
          <w:sz w:val="24"/>
          <w:szCs w:val="24"/>
          <w:lang w:eastAsia="ru-RU"/>
        </w:rPr>
        <w:t xml:space="preserve">Ключевая идея урока в формате проблемного вопроса </w:t>
      </w:r>
    </w:p>
    <w:p w:rsidR="00304722" w:rsidRPr="00BD3197" w:rsidRDefault="0023683A" w:rsidP="00304722">
      <w:pPr>
        <w:tabs>
          <w:tab w:val="right" w:leader="underscore" w:pos="9214"/>
        </w:tabs>
        <w:spacing w:before="120"/>
        <w:contextualSpacing/>
        <w:jc w:val="both"/>
      </w:pPr>
      <w:r>
        <w:t>Чем объяснить разнообразие форм рельефа, разнообразие сейсмических условий, строения земной коры?</w:t>
      </w:r>
    </w:p>
    <w:p w:rsidR="008016D3" w:rsidRDefault="008016D3" w:rsidP="00304722">
      <w:pPr>
        <w:pStyle w:val="a5"/>
        <w:jc w:val="both"/>
        <w:rPr>
          <w:sz w:val="24"/>
          <w:szCs w:val="24"/>
        </w:rPr>
      </w:pPr>
    </w:p>
    <w:p w:rsidR="00D54160" w:rsidRDefault="00304722" w:rsidP="00304722">
      <w:pPr>
        <w:pStyle w:val="a5"/>
        <w:jc w:val="both"/>
        <w:rPr>
          <w:sz w:val="24"/>
          <w:szCs w:val="24"/>
        </w:rPr>
      </w:pPr>
      <w:r w:rsidRPr="00BD3197">
        <w:rPr>
          <w:sz w:val="24"/>
          <w:szCs w:val="24"/>
        </w:rPr>
        <w:t>9.</w:t>
      </w:r>
      <w:r>
        <w:rPr>
          <w:sz w:val="24"/>
          <w:szCs w:val="24"/>
        </w:rPr>
        <w:t xml:space="preserve"> </w:t>
      </w:r>
      <w:r w:rsidR="008016D3">
        <w:rPr>
          <w:sz w:val="24"/>
          <w:szCs w:val="24"/>
        </w:rPr>
        <w:t xml:space="preserve">Цели: </w:t>
      </w:r>
      <w:r w:rsidRPr="00BD3197">
        <w:rPr>
          <w:sz w:val="24"/>
          <w:szCs w:val="24"/>
          <w:vertAlign w:val="superscript"/>
        </w:rPr>
        <w:t xml:space="preserve"> </w:t>
      </w:r>
    </w:p>
    <w:p w:rsidR="00B25596" w:rsidRPr="00BD3197" w:rsidRDefault="00D54160" w:rsidP="00304722">
      <w:pPr>
        <w:pStyle w:val="a5"/>
        <w:jc w:val="both"/>
        <w:rPr>
          <w:sz w:val="24"/>
          <w:szCs w:val="24"/>
        </w:rPr>
      </w:pPr>
      <w:r>
        <w:rPr>
          <w:sz w:val="24"/>
          <w:szCs w:val="24"/>
        </w:rPr>
        <w:t>Выявление уров</w:t>
      </w:r>
      <w:r w:rsidR="002B14DA">
        <w:rPr>
          <w:sz w:val="24"/>
          <w:szCs w:val="24"/>
        </w:rPr>
        <w:t>ня</w:t>
      </w:r>
      <w:r>
        <w:rPr>
          <w:sz w:val="24"/>
          <w:szCs w:val="24"/>
        </w:rPr>
        <w:t xml:space="preserve"> </w:t>
      </w:r>
      <w:r w:rsidR="00B25596" w:rsidRPr="00B25596">
        <w:rPr>
          <w:sz w:val="24"/>
          <w:szCs w:val="24"/>
        </w:rPr>
        <w:t xml:space="preserve">усвоения знаний, умений оперировать информацией, приобретенной при изучении данной темы, использовать знания </w:t>
      </w:r>
      <w:r w:rsidR="002B14DA">
        <w:rPr>
          <w:sz w:val="24"/>
          <w:szCs w:val="24"/>
        </w:rPr>
        <w:t>для решения</w:t>
      </w:r>
      <w:r>
        <w:rPr>
          <w:sz w:val="24"/>
          <w:szCs w:val="24"/>
        </w:rPr>
        <w:t xml:space="preserve"> новых задач, выявление недочётов</w:t>
      </w:r>
      <w:r w:rsidR="008016D3">
        <w:rPr>
          <w:sz w:val="24"/>
          <w:szCs w:val="24"/>
        </w:rPr>
        <w:t xml:space="preserve"> </w:t>
      </w:r>
      <w:r w:rsidR="002B14DA">
        <w:rPr>
          <w:sz w:val="24"/>
          <w:szCs w:val="24"/>
        </w:rPr>
        <w:t xml:space="preserve">и </w:t>
      </w:r>
      <w:r>
        <w:rPr>
          <w:sz w:val="24"/>
          <w:szCs w:val="24"/>
        </w:rPr>
        <w:t xml:space="preserve">их </w:t>
      </w:r>
      <w:r w:rsidR="002B14DA">
        <w:rPr>
          <w:sz w:val="24"/>
          <w:szCs w:val="24"/>
        </w:rPr>
        <w:t xml:space="preserve">компенсирование </w:t>
      </w:r>
      <w:proofErr w:type="gramStart"/>
      <w:r w:rsidR="002B14DA">
        <w:rPr>
          <w:sz w:val="24"/>
          <w:szCs w:val="24"/>
        </w:rPr>
        <w:t xml:space="preserve">в </w:t>
      </w:r>
      <w:r w:rsidR="00B25596" w:rsidRPr="00B25596">
        <w:rPr>
          <w:sz w:val="24"/>
          <w:szCs w:val="24"/>
        </w:rPr>
        <w:t xml:space="preserve"> ходе</w:t>
      </w:r>
      <w:proofErr w:type="gramEnd"/>
      <w:r w:rsidR="00B25596" w:rsidRPr="00B25596">
        <w:rPr>
          <w:sz w:val="24"/>
          <w:szCs w:val="24"/>
        </w:rPr>
        <w:t xml:space="preserve"> урока</w:t>
      </w:r>
    </w:p>
    <w:p w:rsidR="002B14DA" w:rsidRPr="002B14DA" w:rsidRDefault="002B14DA" w:rsidP="002B14DA">
      <w:pPr>
        <w:tabs>
          <w:tab w:val="right" w:leader="underscore" w:pos="9214"/>
        </w:tabs>
        <w:ind w:left="360"/>
        <w:contextualSpacing/>
        <w:jc w:val="both"/>
        <w:rPr>
          <w:u w:val="single"/>
        </w:rPr>
      </w:pPr>
      <w:r w:rsidRPr="002B14DA">
        <w:rPr>
          <w:u w:val="single"/>
        </w:rPr>
        <w:t>Планируемые образовательные результаты:</w:t>
      </w:r>
    </w:p>
    <w:p w:rsidR="002B14DA" w:rsidRPr="002B14DA" w:rsidRDefault="002B14DA" w:rsidP="002B14DA">
      <w:pPr>
        <w:tabs>
          <w:tab w:val="right" w:leader="underscore" w:pos="9214"/>
        </w:tabs>
        <w:ind w:left="360"/>
        <w:contextualSpacing/>
        <w:jc w:val="both"/>
        <w:rPr>
          <w:u w:val="single"/>
        </w:rPr>
      </w:pPr>
      <w:r w:rsidRPr="002B14DA">
        <w:rPr>
          <w:u w:val="single"/>
        </w:rPr>
        <w:t xml:space="preserve">Предметные: </w:t>
      </w:r>
    </w:p>
    <w:p w:rsidR="002B14DA" w:rsidRPr="002B14DA" w:rsidRDefault="002B14DA" w:rsidP="002B14DA">
      <w:pPr>
        <w:tabs>
          <w:tab w:val="right" w:leader="underscore" w:pos="9214"/>
        </w:tabs>
        <w:ind w:left="360"/>
        <w:contextualSpacing/>
        <w:jc w:val="both"/>
      </w:pPr>
      <w:r w:rsidRPr="002B14DA">
        <w:t>Личностные: уметь осуществлять самооценку на основе критерия успешности учебной деятельности, проявлять интерес к новому содержанию, осознавая свой уровень знаний, определять необходимы е действия</w:t>
      </w:r>
    </w:p>
    <w:p w:rsidR="002B14DA" w:rsidRPr="002B14DA" w:rsidRDefault="002B14DA" w:rsidP="002B14DA">
      <w:pPr>
        <w:tabs>
          <w:tab w:val="right" w:leader="underscore" w:pos="9214"/>
        </w:tabs>
        <w:ind w:left="360"/>
        <w:contextualSpacing/>
        <w:jc w:val="both"/>
        <w:rPr>
          <w:u w:val="single"/>
        </w:rPr>
      </w:pPr>
      <w:proofErr w:type="spellStart"/>
      <w:r w:rsidRPr="002B14DA">
        <w:rPr>
          <w:u w:val="single"/>
        </w:rPr>
        <w:t>Метапредметные</w:t>
      </w:r>
      <w:proofErr w:type="spellEnd"/>
      <w:r w:rsidRPr="002B14DA">
        <w:rPr>
          <w:u w:val="single"/>
        </w:rPr>
        <w:t xml:space="preserve">: </w:t>
      </w:r>
    </w:p>
    <w:p w:rsidR="002B14DA" w:rsidRPr="002B14DA" w:rsidRDefault="002B14DA" w:rsidP="002B14DA">
      <w:pPr>
        <w:tabs>
          <w:tab w:val="right" w:leader="underscore" w:pos="9214"/>
        </w:tabs>
        <w:ind w:left="360"/>
        <w:contextualSpacing/>
        <w:jc w:val="both"/>
      </w:pPr>
      <w:r w:rsidRPr="002B14DA">
        <w:t>Регулятивные – уметь определять и формулировать цель на уроке с помощью учителя; определять последовательность действий на уроке; работать по алгоритму; вносить необходимые коррективы в действие после его завершения на основе его оценки и учета характера сделанных ошибок; высказывать своё предположение.</w:t>
      </w:r>
    </w:p>
    <w:p w:rsidR="002B14DA" w:rsidRPr="002B14DA" w:rsidRDefault="002B14DA" w:rsidP="002B14DA">
      <w:pPr>
        <w:tabs>
          <w:tab w:val="right" w:leader="underscore" w:pos="9214"/>
        </w:tabs>
        <w:ind w:left="360"/>
        <w:contextualSpacing/>
        <w:jc w:val="both"/>
      </w:pPr>
      <w:r w:rsidRPr="002B14DA">
        <w:rPr>
          <w:u w:val="single"/>
        </w:rPr>
        <w:t>Коммуникативные</w:t>
      </w:r>
      <w:r w:rsidRPr="002B14DA">
        <w:t xml:space="preserve"> – уметь оформлять свои мысли в устной форме; слушать и понимать речь других; совместно договариваться о правилах поведения.</w:t>
      </w:r>
    </w:p>
    <w:p w:rsidR="00304722" w:rsidRDefault="002B14DA" w:rsidP="002B14DA">
      <w:pPr>
        <w:tabs>
          <w:tab w:val="right" w:leader="underscore" w:pos="9214"/>
        </w:tabs>
        <w:ind w:left="360"/>
        <w:contextualSpacing/>
        <w:jc w:val="both"/>
      </w:pPr>
      <w:r w:rsidRPr="002B14DA">
        <w:rPr>
          <w:u w:val="single"/>
        </w:rPr>
        <w:t>Познавательные -</w:t>
      </w:r>
      <w:r>
        <w:t xml:space="preserve">  умения ориентироваться в своей системе знаний, находить ответы на вопросы, используя, иллюстративный материал и карты, учебник</w:t>
      </w:r>
    </w:p>
    <w:p w:rsidR="00BB450B" w:rsidRDefault="00BB450B" w:rsidP="002B14DA">
      <w:pPr>
        <w:tabs>
          <w:tab w:val="right" w:leader="underscore" w:pos="9214"/>
        </w:tabs>
        <w:ind w:left="360"/>
        <w:contextualSpacing/>
        <w:jc w:val="both"/>
      </w:pPr>
    </w:p>
    <w:p w:rsidR="00304722" w:rsidRPr="00D54160" w:rsidRDefault="00304722" w:rsidP="00304722">
      <w:pPr>
        <w:tabs>
          <w:tab w:val="right" w:leader="underscore" w:pos="9214"/>
        </w:tabs>
        <w:spacing w:before="120" w:after="120"/>
        <w:contextualSpacing/>
        <w:jc w:val="both"/>
      </w:pPr>
      <w:r>
        <w:t>10</w:t>
      </w:r>
      <w:r w:rsidRPr="00BB450B">
        <w:rPr>
          <w:color w:val="FF0000"/>
        </w:rPr>
        <w:t xml:space="preserve">. </w:t>
      </w:r>
      <w:r w:rsidRPr="00D54160">
        <w:t>Инструменты и критерии/показатели/индикаторы оценки достижения запанированных результатов</w:t>
      </w:r>
    </w:p>
    <w:p w:rsidR="0023683A" w:rsidRPr="00D54160" w:rsidRDefault="0023683A" w:rsidP="00D54160">
      <w:pPr>
        <w:pStyle w:val="a7"/>
        <w:numPr>
          <w:ilvl w:val="0"/>
          <w:numId w:val="5"/>
        </w:numPr>
        <w:tabs>
          <w:tab w:val="right" w:leader="underscore" w:pos="9214"/>
        </w:tabs>
        <w:spacing w:before="120" w:after="120"/>
        <w:jc w:val="both"/>
      </w:pPr>
      <w:r w:rsidRPr="00D54160">
        <w:t>Презентация</w:t>
      </w:r>
    </w:p>
    <w:p w:rsidR="0023683A" w:rsidRPr="00D54160" w:rsidRDefault="0023683A" w:rsidP="00D54160">
      <w:pPr>
        <w:pStyle w:val="a7"/>
        <w:numPr>
          <w:ilvl w:val="0"/>
          <w:numId w:val="5"/>
        </w:numPr>
        <w:tabs>
          <w:tab w:val="right" w:leader="underscore" w:pos="9214"/>
        </w:tabs>
        <w:spacing w:before="120" w:after="120"/>
        <w:jc w:val="both"/>
      </w:pPr>
      <w:r w:rsidRPr="00D54160">
        <w:t>Карточки с</w:t>
      </w:r>
      <w:r w:rsidR="00D54160" w:rsidRPr="00D54160">
        <w:t xml:space="preserve"> заданиями разного у</w:t>
      </w:r>
      <w:r w:rsidRPr="00D54160">
        <w:t>ровня</w:t>
      </w:r>
      <w:r w:rsidR="00D54160" w:rsidRPr="00D54160">
        <w:t xml:space="preserve"> сложности</w:t>
      </w:r>
    </w:p>
    <w:p w:rsidR="00D54160" w:rsidRDefault="00D54160" w:rsidP="00D54160">
      <w:pPr>
        <w:pStyle w:val="a7"/>
        <w:numPr>
          <w:ilvl w:val="0"/>
          <w:numId w:val="5"/>
        </w:numPr>
        <w:tabs>
          <w:tab w:val="right" w:leader="underscore" w:pos="9214"/>
        </w:tabs>
        <w:spacing w:before="120" w:after="120"/>
        <w:jc w:val="both"/>
      </w:pPr>
      <w:r w:rsidRPr="00D54160">
        <w:t>Практическая</w:t>
      </w:r>
      <w:r w:rsidR="00B976DD">
        <w:t xml:space="preserve"> </w:t>
      </w:r>
      <w:r w:rsidRPr="00D54160">
        <w:t>работа</w:t>
      </w:r>
    </w:p>
    <w:p w:rsidR="00B976DD" w:rsidRPr="00D54160" w:rsidRDefault="00B976DD" w:rsidP="00D54160">
      <w:pPr>
        <w:pStyle w:val="a7"/>
        <w:numPr>
          <w:ilvl w:val="0"/>
          <w:numId w:val="5"/>
        </w:numPr>
        <w:tabs>
          <w:tab w:val="right" w:leader="underscore" w:pos="9214"/>
        </w:tabs>
        <w:spacing w:before="120" w:after="120"/>
        <w:jc w:val="both"/>
      </w:pPr>
      <w:r>
        <w:t>Работа со схемами</w:t>
      </w:r>
    </w:p>
    <w:p w:rsidR="0023683A" w:rsidRPr="00D54160" w:rsidRDefault="00D54160" w:rsidP="00D54160">
      <w:pPr>
        <w:pStyle w:val="a7"/>
        <w:numPr>
          <w:ilvl w:val="0"/>
          <w:numId w:val="5"/>
        </w:numPr>
        <w:tabs>
          <w:tab w:val="right" w:leader="underscore" w:pos="9214"/>
        </w:tabs>
        <w:spacing w:before="120" w:after="120"/>
        <w:jc w:val="both"/>
      </w:pPr>
      <w:r w:rsidRPr="00D54160">
        <w:t>Текст с в</w:t>
      </w:r>
      <w:r w:rsidR="00B976DD">
        <w:t xml:space="preserve">опросом на применение знаний и </w:t>
      </w:r>
      <w:r w:rsidRPr="00D54160">
        <w:t>анализа тематических карт</w:t>
      </w:r>
    </w:p>
    <w:p w:rsidR="0023683A" w:rsidRPr="00D54160" w:rsidRDefault="0023683A" w:rsidP="00304722">
      <w:pPr>
        <w:tabs>
          <w:tab w:val="right" w:leader="underscore" w:pos="9214"/>
        </w:tabs>
        <w:spacing w:before="120" w:after="120"/>
        <w:contextualSpacing/>
        <w:jc w:val="both"/>
      </w:pPr>
    </w:p>
    <w:p w:rsidR="00304722" w:rsidRDefault="00304722" w:rsidP="00304722">
      <w:pPr>
        <w:tabs>
          <w:tab w:val="right" w:leader="underscore" w:pos="9214"/>
        </w:tabs>
        <w:spacing w:before="120" w:after="120" w:line="360" w:lineRule="auto"/>
        <w:contextualSpacing/>
        <w:jc w:val="both"/>
      </w:pPr>
      <w:r>
        <w:t xml:space="preserve">11. </w:t>
      </w:r>
      <w:r w:rsidRPr="00BD3197">
        <w:t>Организационно-педагогические условия проведения урока</w:t>
      </w:r>
    </w:p>
    <w:p w:rsidR="0023683A" w:rsidRDefault="0023683A" w:rsidP="00304722">
      <w:pPr>
        <w:tabs>
          <w:tab w:val="right" w:leader="underscore" w:pos="9214"/>
        </w:tabs>
        <w:spacing w:before="120" w:after="120" w:line="360" w:lineRule="auto"/>
        <w:contextualSpacing/>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3"/>
        <w:gridCol w:w="3260"/>
        <w:gridCol w:w="5986"/>
        <w:gridCol w:w="2601"/>
        <w:gridCol w:w="3101"/>
      </w:tblGrid>
      <w:tr w:rsidR="00B976DD" w:rsidRPr="0023683A" w:rsidTr="00B976DD">
        <w:trPr>
          <w:trHeight w:val="566"/>
        </w:trPr>
        <w:tc>
          <w:tcPr>
            <w:tcW w:w="213" w:type="pct"/>
            <w:gridSpan w:val="2"/>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п/п</w:t>
            </w:r>
          </w:p>
        </w:tc>
        <w:tc>
          <w:tcPr>
            <w:tcW w:w="104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Этапы урока</w:t>
            </w:r>
          </w:p>
        </w:tc>
        <w:tc>
          <w:tcPr>
            <w:tcW w:w="1917"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Деятельность учителя</w:t>
            </w:r>
          </w:p>
        </w:tc>
        <w:tc>
          <w:tcPr>
            <w:tcW w:w="833"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xml:space="preserve">Деятельность обучающихся </w:t>
            </w:r>
          </w:p>
        </w:tc>
        <w:tc>
          <w:tcPr>
            <w:tcW w:w="99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Формируемые УУД</w:t>
            </w:r>
          </w:p>
        </w:tc>
      </w:tr>
      <w:tr w:rsidR="00B976DD" w:rsidRPr="0023683A" w:rsidTr="00B976DD">
        <w:trPr>
          <w:trHeight w:val="2976"/>
        </w:trPr>
        <w:tc>
          <w:tcPr>
            <w:tcW w:w="213" w:type="pct"/>
            <w:gridSpan w:val="2"/>
            <w:tcBorders>
              <w:top w:val="single" w:sz="4" w:space="0" w:color="auto"/>
              <w:left w:val="single" w:sz="4" w:space="0" w:color="auto"/>
              <w:bottom w:val="single" w:sz="4" w:space="0" w:color="auto"/>
              <w:right w:val="single" w:sz="4" w:space="0" w:color="auto"/>
            </w:tcBorders>
          </w:tcPr>
          <w:p w:rsidR="0023683A" w:rsidRPr="0023683A" w:rsidRDefault="0023683A" w:rsidP="0023683A">
            <w:pPr>
              <w:rPr>
                <w:lang w:eastAsia="en-US"/>
              </w:rPr>
            </w:pPr>
            <w:r w:rsidRPr="0023683A">
              <w:rPr>
                <w:lang w:eastAsia="en-US"/>
              </w:rPr>
              <w:t>1</w:t>
            </w:r>
          </w:p>
        </w:tc>
        <w:tc>
          <w:tcPr>
            <w:tcW w:w="1044" w:type="pct"/>
            <w:tcBorders>
              <w:top w:val="single" w:sz="4" w:space="0" w:color="auto"/>
              <w:left w:val="single" w:sz="4" w:space="0" w:color="auto"/>
              <w:bottom w:val="single" w:sz="4" w:space="0" w:color="auto"/>
              <w:right w:val="single" w:sz="4" w:space="0" w:color="auto"/>
            </w:tcBorders>
          </w:tcPr>
          <w:p w:rsidR="0023683A" w:rsidRPr="0023683A" w:rsidRDefault="0023683A" w:rsidP="0023683A">
            <w:r w:rsidRPr="0023683A">
              <w:rPr>
                <w:b/>
              </w:rPr>
              <w:t>Организационный момент</w:t>
            </w:r>
            <w:r w:rsidRPr="0023683A">
              <w:t>.  Мотивация к учебной деятельности</w:t>
            </w:r>
          </w:p>
          <w:p w:rsidR="0023683A" w:rsidRPr="0023683A" w:rsidRDefault="0023683A" w:rsidP="0023683A">
            <w:pPr>
              <w:rPr>
                <w:lang w:eastAsia="en-US"/>
              </w:rPr>
            </w:pPr>
            <w:proofErr w:type="gramStart"/>
            <w:r w:rsidRPr="0023683A">
              <w:rPr>
                <w:b/>
                <w:i/>
                <w:lang w:eastAsia="en-US"/>
              </w:rPr>
              <w:t>Задача  этапа</w:t>
            </w:r>
            <w:proofErr w:type="gramEnd"/>
            <w:r w:rsidRPr="0023683A">
              <w:rPr>
                <w:b/>
                <w:i/>
                <w:lang w:eastAsia="en-US"/>
              </w:rPr>
              <w:t>:</w:t>
            </w:r>
            <w:r w:rsidRPr="0023683A">
              <w:rPr>
                <w:lang w:eastAsia="en-US"/>
              </w:rPr>
              <w:t xml:space="preserve"> включение обучающихся в деятельность на личностно-значимом уровне.</w:t>
            </w:r>
          </w:p>
        </w:tc>
        <w:tc>
          <w:tcPr>
            <w:tcW w:w="1917"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autoSpaceDE w:val="0"/>
              <w:autoSpaceDN w:val="0"/>
              <w:adjustRightInd w:val="0"/>
              <w:rPr>
                <w:rFonts w:eastAsia="Calibri"/>
                <w:b/>
                <w:i/>
              </w:rPr>
            </w:pPr>
            <w:r w:rsidRPr="0023683A">
              <w:rPr>
                <w:rFonts w:eastAsia="Calibri"/>
                <w:b/>
                <w:i/>
              </w:rPr>
              <w:t>Эмоциональный настрой на урок.</w:t>
            </w:r>
          </w:p>
          <w:p w:rsidR="0023683A" w:rsidRPr="0023683A" w:rsidRDefault="0023683A" w:rsidP="0023683A">
            <w:pPr>
              <w:tabs>
                <w:tab w:val="left" w:pos="0"/>
              </w:tabs>
              <w:jc w:val="both"/>
              <w:rPr>
                <w:lang w:eastAsia="en-US"/>
              </w:rPr>
            </w:pPr>
            <w:r w:rsidRPr="0023683A">
              <w:rPr>
                <w:lang w:eastAsia="en-US"/>
              </w:rPr>
              <w:t>Необходимость знания о стр</w:t>
            </w:r>
            <w:r w:rsidR="00D54160">
              <w:rPr>
                <w:lang w:eastAsia="en-US"/>
              </w:rPr>
              <w:t>оении нашей планеты, её рельефе</w:t>
            </w:r>
            <w:r w:rsidRPr="0023683A">
              <w:rPr>
                <w:lang w:eastAsia="en-US"/>
              </w:rPr>
              <w:t>, горных породах движениях земной коры и их причинах и следствиях.</w:t>
            </w:r>
          </w:p>
          <w:p w:rsidR="0023683A" w:rsidRPr="0023683A" w:rsidRDefault="0023683A" w:rsidP="0023683A">
            <w:pPr>
              <w:tabs>
                <w:tab w:val="left" w:pos="0"/>
              </w:tabs>
              <w:jc w:val="both"/>
              <w:rPr>
                <w:lang w:eastAsia="en-US"/>
              </w:rPr>
            </w:pPr>
            <w:r w:rsidRPr="0023683A">
              <w:rPr>
                <w:lang w:eastAsia="en-US"/>
              </w:rPr>
              <w:t xml:space="preserve"> Необходимость рационально использовать возможности урока для восполнения недочётов в знаниях и выходе на более высокий уровень</w:t>
            </w:r>
          </w:p>
        </w:tc>
        <w:tc>
          <w:tcPr>
            <w:tcW w:w="833" w:type="pct"/>
            <w:vMerge w:val="restart"/>
            <w:tcBorders>
              <w:top w:val="single" w:sz="4" w:space="0" w:color="auto"/>
              <w:left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Участвуют в работе по повторению: в беседе с учителем отвечают на поставленные вопросы.</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Соотносят теоретические знания с картами и картосхемами.</w:t>
            </w:r>
          </w:p>
          <w:p w:rsidR="0023683A" w:rsidRPr="0023683A" w:rsidRDefault="0023683A" w:rsidP="0023683A">
            <w:pPr>
              <w:widowControl w:val="0"/>
              <w:tabs>
                <w:tab w:val="left" w:pos="175"/>
              </w:tabs>
              <w:autoSpaceDE w:val="0"/>
              <w:autoSpaceDN w:val="0"/>
              <w:adjustRightInd w:val="0"/>
              <w:spacing w:after="200" w:line="276" w:lineRule="auto"/>
              <w:jc w:val="both"/>
              <w:rPr>
                <w:b/>
                <w:i/>
                <w:lang w:eastAsia="en-US"/>
              </w:rPr>
            </w:pPr>
          </w:p>
        </w:tc>
        <w:tc>
          <w:tcPr>
            <w:tcW w:w="99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rPr>
                <w:lang w:eastAsia="en-US"/>
              </w:rPr>
            </w:pPr>
            <w:r w:rsidRPr="0023683A">
              <w:rPr>
                <w:b/>
                <w:i/>
                <w:lang w:eastAsia="en-US"/>
              </w:rPr>
              <w:t>Личностные:</w:t>
            </w:r>
            <w:r w:rsidRPr="0023683A">
              <w:rPr>
                <w:lang w:eastAsia="en-US"/>
              </w:rPr>
              <w:t xml:space="preserve"> самоопределение. Проявление положительного отношения к учебной деятельности, формирование мотивации к учению.</w:t>
            </w:r>
          </w:p>
          <w:p w:rsidR="0023683A" w:rsidRPr="0023683A" w:rsidRDefault="0023683A" w:rsidP="0023683A">
            <w:pPr>
              <w:rPr>
                <w:lang w:eastAsia="en-US"/>
              </w:rPr>
            </w:pPr>
          </w:p>
        </w:tc>
      </w:tr>
      <w:tr w:rsidR="00B976DD" w:rsidRPr="0023683A" w:rsidTr="00B976DD">
        <w:tc>
          <w:tcPr>
            <w:tcW w:w="213" w:type="pct"/>
            <w:gridSpan w:val="2"/>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2</w:t>
            </w:r>
          </w:p>
        </w:tc>
        <w:tc>
          <w:tcPr>
            <w:tcW w:w="104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b/>
                <w:bCs/>
                <w:lang w:eastAsia="en-US"/>
              </w:rPr>
            </w:pPr>
            <w:r w:rsidRPr="0023683A">
              <w:rPr>
                <w:b/>
                <w:bCs/>
                <w:lang w:eastAsia="en-US"/>
              </w:rPr>
              <w:t>Актуализация опорных знаний</w:t>
            </w:r>
          </w:p>
          <w:p w:rsidR="0023683A" w:rsidRPr="0023683A" w:rsidRDefault="0023683A" w:rsidP="0023683A">
            <w:pPr>
              <w:widowControl w:val="0"/>
              <w:tabs>
                <w:tab w:val="left" w:pos="3307"/>
              </w:tabs>
              <w:autoSpaceDE w:val="0"/>
              <w:autoSpaceDN w:val="0"/>
              <w:adjustRightInd w:val="0"/>
              <w:jc w:val="both"/>
              <w:rPr>
                <w:lang w:eastAsia="en-US"/>
              </w:rPr>
            </w:pPr>
            <w:r w:rsidRPr="0023683A">
              <w:rPr>
                <w:b/>
                <w:i/>
                <w:lang w:eastAsia="en-US"/>
              </w:rPr>
              <w:t>Задачи этапа:</w:t>
            </w:r>
            <w:r w:rsidRPr="0023683A">
              <w:rPr>
                <w:lang w:eastAsia="en-US"/>
              </w:rPr>
              <w:t xml:space="preserve"> обзорное повторение изученного материала: </w:t>
            </w:r>
          </w:p>
        </w:tc>
        <w:tc>
          <w:tcPr>
            <w:tcW w:w="1917"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jc w:val="both"/>
              <w:rPr>
                <w:rFonts w:eastAsia="Calibri"/>
                <w:b/>
              </w:rPr>
            </w:pPr>
            <w:r w:rsidRPr="0023683A">
              <w:rPr>
                <w:rFonts w:eastAsia="Calibri"/>
                <w:b/>
              </w:rPr>
              <w:t>Актуализация знаний</w:t>
            </w:r>
          </w:p>
          <w:p w:rsidR="0023683A" w:rsidRPr="0023683A" w:rsidRDefault="0023683A" w:rsidP="0023683A">
            <w:pPr>
              <w:jc w:val="both"/>
              <w:rPr>
                <w:rFonts w:eastAsia="Calibri"/>
              </w:rPr>
            </w:pPr>
            <w:r w:rsidRPr="0023683A">
              <w:rPr>
                <w:rFonts w:eastAsia="Calibri"/>
                <w:b/>
                <w:i/>
              </w:rPr>
              <w:t xml:space="preserve"> </w:t>
            </w:r>
            <w:r w:rsidRPr="0023683A">
              <w:rPr>
                <w:rFonts w:eastAsia="Calibri"/>
              </w:rPr>
              <w:t>Повт</w:t>
            </w:r>
            <w:r w:rsidR="00D54160">
              <w:rPr>
                <w:rFonts w:eastAsia="Calibri"/>
              </w:rPr>
              <w:t>оряем главные понятия</w:t>
            </w:r>
            <w:r w:rsidRPr="0023683A">
              <w:rPr>
                <w:rFonts w:eastAsia="Calibri"/>
              </w:rPr>
              <w:t>, закономерности через просмотр презентации, обзор карт</w:t>
            </w:r>
          </w:p>
          <w:p w:rsidR="0023683A" w:rsidRPr="0023683A" w:rsidRDefault="0023683A" w:rsidP="0023683A">
            <w:pPr>
              <w:jc w:val="both"/>
              <w:rPr>
                <w:rFonts w:eastAsia="Calibri"/>
              </w:rPr>
            </w:pPr>
            <w:r w:rsidRPr="0023683A">
              <w:rPr>
                <w:rFonts w:eastAsia="Calibri"/>
              </w:rPr>
              <w:t>СМОТРИ ПРИЛОЖЕНИЕ «Презентация к уроку обобщения по теме «Литосфера»</w:t>
            </w:r>
          </w:p>
        </w:tc>
        <w:tc>
          <w:tcPr>
            <w:tcW w:w="833" w:type="pct"/>
            <w:vMerge/>
            <w:tcBorders>
              <w:left w:val="single" w:sz="4" w:space="0" w:color="auto"/>
              <w:bottom w:val="single" w:sz="4" w:space="0" w:color="auto"/>
              <w:right w:val="single" w:sz="4" w:space="0" w:color="auto"/>
            </w:tcBorders>
          </w:tcPr>
          <w:p w:rsidR="0023683A" w:rsidRPr="0023683A" w:rsidRDefault="0023683A" w:rsidP="0023683A">
            <w:pPr>
              <w:widowControl w:val="0"/>
              <w:tabs>
                <w:tab w:val="left" w:pos="175"/>
              </w:tabs>
              <w:autoSpaceDE w:val="0"/>
              <w:autoSpaceDN w:val="0"/>
              <w:adjustRightInd w:val="0"/>
              <w:jc w:val="both"/>
              <w:rPr>
                <w:lang w:eastAsia="en-US"/>
              </w:rPr>
            </w:pPr>
          </w:p>
        </w:tc>
        <w:tc>
          <w:tcPr>
            <w:tcW w:w="99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rPr>
                <w:i/>
                <w:lang w:eastAsia="en-US"/>
              </w:rPr>
            </w:pPr>
            <w:r w:rsidRPr="0023683A">
              <w:rPr>
                <w:b/>
                <w:i/>
                <w:lang w:eastAsia="en-US"/>
              </w:rPr>
              <w:t>Регулятивные</w:t>
            </w:r>
            <w:r w:rsidRPr="0023683A">
              <w:rPr>
                <w:b/>
                <w:lang w:eastAsia="en-US"/>
              </w:rPr>
              <w:t>:</w:t>
            </w:r>
            <w:r w:rsidRPr="0023683A">
              <w:rPr>
                <w:lang w:eastAsia="en-US"/>
              </w:rPr>
              <w:t xml:space="preserve"> Использование имеющихся знаний и опыта. </w:t>
            </w:r>
          </w:p>
          <w:p w:rsidR="0023683A" w:rsidRPr="0023683A" w:rsidRDefault="0023683A" w:rsidP="0023683A">
            <w:pPr>
              <w:widowControl w:val="0"/>
              <w:tabs>
                <w:tab w:val="left" w:pos="3307"/>
              </w:tabs>
              <w:autoSpaceDE w:val="0"/>
              <w:autoSpaceDN w:val="0"/>
              <w:adjustRightInd w:val="0"/>
              <w:jc w:val="both"/>
              <w:rPr>
                <w:i/>
                <w:lang w:eastAsia="en-US"/>
              </w:rPr>
            </w:pPr>
            <w:r w:rsidRPr="0023683A">
              <w:rPr>
                <w:b/>
                <w:i/>
                <w:lang w:eastAsia="en-US"/>
              </w:rPr>
              <w:t>Познавательные</w:t>
            </w:r>
            <w:r w:rsidRPr="0023683A">
              <w:rPr>
                <w:lang w:eastAsia="en-US"/>
              </w:rPr>
              <w:t xml:space="preserve">: </w:t>
            </w:r>
            <w:proofErr w:type="gramStart"/>
            <w:r w:rsidRPr="0023683A">
              <w:rPr>
                <w:lang w:eastAsia="en-US"/>
              </w:rPr>
              <w:t>Узнавание  известного</w:t>
            </w:r>
            <w:proofErr w:type="gramEnd"/>
            <w:r w:rsidRPr="0023683A">
              <w:rPr>
                <w:lang w:eastAsia="en-US"/>
              </w:rPr>
              <w:t xml:space="preserve"> материала, осознанное и произвольное высказывание фактов, суждений в устной форме.</w:t>
            </w:r>
          </w:p>
          <w:p w:rsidR="0023683A" w:rsidRPr="0023683A" w:rsidRDefault="0023683A" w:rsidP="0023683A">
            <w:pPr>
              <w:ind w:right="-108"/>
              <w:rPr>
                <w:lang w:eastAsia="en-US"/>
              </w:rPr>
            </w:pPr>
            <w:r w:rsidRPr="0023683A">
              <w:rPr>
                <w:lang w:eastAsia="en-US"/>
              </w:rPr>
              <w:t xml:space="preserve">Использование накопленных </w:t>
            </w:r>
            <w:r w:rsidRPr="0023683A">
              <w:rPr>
                <w:lang w:eastAsia="en-US"/>
              </w:rPr>
              <w:lastRenderedPageBreak/>
              <w:t xml:space="preserve">знаний; </w:t>
            </w:r>
            <w:r w:rsidRPr="0023683A">
              <w:rPr>
                <w:bCs/>
                <w:lang w:eastAsia="en-US"/>
              </w:rPr>
              <w:t>ориентация в своей системе знаний</w:t>
            </w:r>
            <w:r w:rsidRPr="0023683A">
              <w:rPr>
                <w:lang w:eastAsia="en-US"/>
              </w:rPr>
              <w:t xml:space="preserve">. </w:t>
            </w:r>
          </w:p>
        </w:tc>
      </w:tr>
      <w:tr w:rsidR="00B976DD" w:rsidRPr="0023683A" w:rsidTr="00B976DD">
        <w:trPr>
          <w:trHeight w:val="985"/>
        </w:trPr>
        <w:tc>
          <w:tcPr>
            <w:tcW w:w="213" w:type="pct"/>
            <w:gridSpan w:val="2"/>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lastRenderedPageBreak/>
              <w:t>3</w:t>
            </w:r>
          </w:p>
        </w:tc>
        <w:tc>
          <w:tcPr>
            <w:tcW w:w="104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b/>
                <w:lang w:eastAsia="en-US"/>
              </w:rPr>
            </w:pPr>
            <w:r w:rsidRPr="0023683A">
              <w:rPr>
                <w:b/>
                <w:lang w:eastAsia="en-US"/>
              </w:rPr>
              <w:t>Этап целеполагания.</w:t>
            </w:r>
          </w:p>
          <w:p w:rsidR="0023683A" w:rsidRPr="0023683A" w:rsidRDefault="0023683A" w:rsidP="0023683A">
            <w:pPr>
              <w:widowControl w:val="0"/>
              <w:tabs>
                <w:tab w:val="left" w:pos="3307"/>
              </w:tabs>
              <w:autoSpaceDE w:val="0"/>
              <w:autoSpaceDN w:val="0"/>
              <w:adjustRightInd w:val="0"/>
              <w:jc w:val="both"/>
              <w:rPr>
                <w:lang w:eastAsia="en-US"/>
              </w:rPr>
            </w:pPr>
            <w:r w:rsidRPr="0023683A">
              <w:rPr>
                <w:b/>
                <w:i/>
                <w:lang w:eastAsia="en-US"/>
              </w:rPr>
              <w:t>Задачи этапа</w:t>
            </w:r>
            <w:r w:rsidRPr="0023683A">
              <w:rPr>
                <w:lang w:eastAsia="en-US"/>
              </w:rPr>
              <w:t>: постановка цели и задачи урока,</w:t>
            </w:r>
          </w:p>
          <w:p w:rsidR="0023683A" w:rsidRPr="0023683A" w:rsidRDefault="0023683A" w:rsidP="008016D3">
            <w:pPr>
              <w:widowControl w:val="0"/>
              <w:tabs>
                <w:tab w:val="left" w:pos="3307"/>
              </w:tabs>
              <w:autoSpaceDE w:val="0"/>
              <w:autoSpaceDN w:val="0"/>
              <w:adjustRightInd w:val="0"/>
              <w:rPr>
                <w:lang w:eastAsia="en-US"/>
              </w:rPr>
            </w:pPr>
            <w:r w:rsidRPr="0023683A">
              <w:rPr>
                <w:lang w:eastAsia="en-US"/>
              </w:rPr>
              <w:t xml:space="preserve"> Определение каждым уровня притязаний на оценку на основе самооценки своих знаний </w:t>
            </w:r>
          </w:p>
          <w:p w:rsidR="0023683A" w:rsidRPr="0023683A" w:rsidRDefault="008016D3" w:rsidP="008016D3">
            <w:pPr>
              <w:widowControl w:val="0"/>
              <w:tabs>
                <w:tab w:val="left" w:pos="3307"/>
              </w:tabs>
              <w:autoSpaceDE w:val="0"/>
              <w:autoSpaceDN w:val="0"/>
              <w:adjustRightInd w:val="0"/>
              <w:rPr>
                <w:lang w:eastAsia="en-US"/>
              </w:rPr>
            </w:pPr>
            <w:proofErr w:type="gramStart"/>
            <w:r>
              <w:rPr>
                <w:lang w:eastAsia="en-US"/>
              </w:rPr>
              <w:t>мотивация</w:t>
            </w:r>
            <w:proofErr w:type="gramEnd"/>
            <w:r>
              <w:rPr>
                <w:lang w:eastAsia="en-US"/>
              </w:rPr>
              <w:t xml:space="preserve"> </w:t>
            </w:r>
            <w:r w:rsidR="0023683A" w:rsidRPr="0023683A">
              <w:rPr>
                <w:lang w:eastAsia="en-US"/>
              </w:rPr>
              <w:t xml:space="preserve">учебной  </w:t>
            </w:r>
            <w:bookmarkStart w:id="0" w:name="_GoBack"/>
            <w:bookmarkEnd w:id="0"/>
            <w:r w:rsidR="0023683A" w:rsidRPr="0023683A">
              <w:rPr>
                <w:lang w:eastAsia="en-US"/>
              </w:rPr>
              <w:t>деятельности</w:t>
            </w:r>
          </w:p>
        </w:tc>
        <w:tc>
          <w:tcPr>
            <w:tcW w:w="1917"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xml:space="preserve">Учащимся представлены задания 3 уровней сложности (и оценивания соответственно </w:t>
            </w:r>
            <w:proofErr w:type="gramStart"/>
            <w:r w:rsidRPr="0023683A">
              <w:rPr>
                <w:lang w:eastAsia="en-US"/>
              </w:rPr>
              <w:t>на  3</w:t>
            </w:r>
            <w:proofErr w:type="gramEnd"/>
            <w:r w:rsidRPr="0023683A">
              <w:rPr>
                <w:lang w:eastAsia="en-US"/>
              </w:rPr>
              <w:t>,4,5) :</w:t>
            </w:r>
          </w:p>
          <w:p w:rsidR="0023683A" w:rsidRPr="0023683A" w:rsidRDefault="0023683A" w:rsidP="0023683A">
            <w:pPr>
              <w:spacing w:after="200" w:line="276" w:lineRule="auto"/>
              <w:rPr>
                <w:rFonts w:ascii="Calibri" w:hAnsi="Calibri"/>
                <w:b/>
                <w:i/>
                <w:u w:val="single"/>
                <w:lang w:eastAsia="en-US"/>
              </w:rPr>
            </w:pPr>
            <w:proofErr w:type="gramStart"/>
            <w:r w:rsidRPr="0023683A">
              <w:rPr>
                <w:rFonts w:ascii="Calibri" w:hAnsi="Calibri"/>
                <w:b/>
                <w:i/>
                <w:sz w:val="22"/>
                <w:szCs w:val="22"/>
                <w:u w:val="single"/>
                <w:lang w:eastAsia="en-US"/>
              </w:rPr>
              <w:t>карточки</w:t>
            </w:r>
            <w:proofErr w:type="gramEnd"/>
          </w:p>
          <w:p w:rsidR="00D54160" w:rsidRDefault="0023683A" w:rsidP="00B976DD">
            <w:pPr>
              <w:spacing w:after="200" w:line="276" w:lineRule="auto"/>
              <w:rPr>
                <w:rFonts w:ascii="Calibri" w:hAnsi="Calibri"/>
                <w:lang w:eastAsia="en-US"/>
              </w:rPr>
            </w:pPr>
            <w:r w:rsidRPr="0023683A">
              <w:rPr>
                <w:rFonts w:ascii="Calibri" w:hAnsi="Calibri"/>
                <w:sz w:val="22"/>
                <w:szCs w:val="22"/>
                <w:lang w:eastAsia="en-US"/>
              </w:rPr>
              <w:t xml:space="preserve"> </w:t>
            </w:r>
            <w:r w:rsidR="00B976DD" w:rsidRPr="00B976DD">
              <w:rPr>
                <w:rFonts w:ascii="Calibri" w:hAnsi="Calibri"/>
                <w:noProof/>
                <w:sz w:val="22"/>
                <w:szCs w:val="22"/>
              </w:rPr>
              <w:drawing>
                <wp:inline distT="0" distB="0" distL="0" distR="0">
                  <wp:extent cx="3295650" cy="485771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r="10036"/>
                          <a:stretch/>
                        </pic:blipFill>
                        <pic:spPr bwMode="auto">
                          <a:xfrm>
                            <a:off x="0" y="0"/>
                            <a:ext cx="3298375" cy="4861732"/>
                          </a:xfrm>
                          <a:prstGeom prst="rect">
                            <a:avLst/>
                          </a:prstGeom>
                          <a:noFill/>
                          <a:ln>
                            <a:noFill/>
                          </a:ln>
                          <a:extLst>
                            <a:ext uri="{53640926-AAD7-44D8-BBD7-CCE9431645EC}">
                              <a14:shadowObscured xmlns:a14="http://schemas.microsoft.com/office/drawing/2010/main"/>
                            </a:ext>
                          </a:extLst>
                        </pic:spPr>
                      </pic:pic>
                    </a:graphicData>
                  </a:graphic>
                </wp:inline>
              </w:drawing>
            </w:r>
          </w:p>
          <w:p w:rsidR="00B976DD" w:rsidRDefault="00B976DD" w:rsidP="00B976DD">
            <w:pPr>
              <w:spacing w:after="200" w:line="276" w:lineRule="auto"/>
              <w:rPr>
                <w:rFonts w:ascii="Calibri" w:hAnsi="Calibri"/>
                <w:lang w:eastAsia="en-US"/>
              </w:rPr>
            </w:pPr>
          </w:p>
          <w:p w:rsidR="00B976DD" w:rsidRDefault="00B976DD" w:rsidP="00B976DD">
            <w:pPr>
              <w:spacing w:after="200" w:line="276" w:lineRule="auto"/>
              <w:rPr>
                <w:rFonts w:ascii="Calibri" w:hAnsi="Calibri"/>
                <w:lang w:eastAsia="en-US"/>
              </w:rPr>
            </w:pPr>
          </w:p>
          <w:p w:rsidR="0023683A" w:rsidRPr="0023683A" w:rsidRDefault="0023683A" w:rsidP="0023683A">
            <w:pPr>
              <w:jc w:val="center"/>
              <w:rPr>
                <w:rFonts w:ascii="Calibri" w:hAnsi="Calibri"/>
                <w:b/>
                <w:u w:val="single"/>
                <w:lang w:eastAsia="en-US"/>
              </w:rPr>
            </w:pPr>
            <w:r w:rsidRPr="0023683A">
              <w:rPr>
                <w:rFonts w:ascii="Calibri" w:hAnsi="Calibri"/>
                <w:b/>
                <w:u w:val="single"/>
                <w:lang w:eastAsia="en-US"/>
              </w:rPr>
              <w:t>Карточка №2 Обобщение темы «Литосфера и строение Земли»</w:t>
            </w:r>
          </w:p>
          <w:p w:rsidR="0023683A" w:rsidRPr="0023683A" w:rsidRDefault="0023683A" w:rsidP="0023683A">
            <w:pPr>
              <w:jc w:val="center"/>
              <w:rPr>
                <w:rFonts w:ascii="Calibri" w:hAnsi="Calibri"/>
                <w:i/>
                <w:lang w:eastAsia="en-US"/>
              </w:rPr>
            </w:pPr>
            <w:r w:rsidRPr="0023683A">
              <w:rPr>
                <w:rFonts w:ascii="Calibri" w:hAnsi="Calibri"/>
                <w:i/>
                <w:lang w:eastAsia="en-US"/>
              </w:rPr>
              <w:t>Задания повышенной сложности</w:t>
            </w:r>
          </w:p>
          <w:p w:rsidR="0023683A" w:rsidRPr="0023683A" w:rsidRDefault="0023683A" w:rsidP="0023683A">
            <w:pPr>
              <w:rPr>
                <w:rFonts w:ascii="Calibri" w:hAnsi="Calibri"/>
                <w:lang w:eastAsia="en-US"/>
              </w:rPr>
            </w:pPr>
            <w:r w:rsidRPr="0023683A">
              <w:rPr>
                <w:rFonts w:ascii="Calibri" w:hAnsi="Calibri"/>
                <w:lang w:eastAsia="en-US"/>
              </w:rPr>
              <w:t>Часть 1. Ответьте на вопросы:</w:t>
            </w:r>
          </w:p>
          <w:p w:rsidR="0023683A" w:rsidRPr="0023683A" w:rsidRDefault="0023683A" w:rsidP="0023683A">
            <w:pPr>
              <w:numPr>
                <w:ilvl w:val="0"/>
                <w:numId w:val="4"/>
              </w:numPr>
              <w:spacing w:after="200"/>
              <w:rPr>
                <w:rFonts w:ascii="Calibri" w:hAnsi="Calibri"/>
                <w:lang w:eastAsia="en-US"/>
              </w:rPr>
            </w:pPr>
            <w:r w:rsidRPr="0023683A">
              <w:rPr>
                <w:rFonts w:ascii="Calibri" w:hAnsi="Calibri"/>
                <w:lang w:eastAsia="en-US"/>
              </w:rPr>
              <w:t xml:space="preserve">Почему чаще всего вулканические </w:t>
            </w:r>
            <w:proofErr w:type="gramStart"/>
            <w:r w:rsidRPr="0023683A">
              <w:rPr>
                <w:rFonts w:ascii="Calibri" w:hAnsi="Calibri"/>
                <w:lang w:eastAsia="en-US"/>
              </w:rPr>
              <w:t>горы  образуются</w:t>
            </w:r>
            <w:proofErr w:type="gramEnd"/>
            <w:r w:rsidRPr="0023683A">
              <w:rPr>
                <w:rFonts w:ascii="Calibri" w:hAnsi="Calibri"/>
                <w:lang w:eastAsia="en-US"/>
              </w:rPr>
              <w:t xml:space="preserve"> на дне океанов?</w:t>
            </w:r>
          </w:p>
          <w:p w:rsidR="0023683A" w:rsidRPr="0023683A" w:rsidRDefault="0023683A" w:rsidP="0023683A">
            <w:pPr>
              <w:numPr>
                <w:ilvl w:val="0"/>
                <w:numId w:val="4"/>
              </w:numPr>
              <w:spacing w:after="200"/>
              <w:rPr>
                <w:rFonts w:ascii="Calibri" w:hAnsi="Calibri"/>
                <w:lang w:eastAsia="en-US"/>
              </w:rPr>
            </w:pPr>
            <w:r w:rsidRPr="0023683A">
              <w:rPr>
                <w:rFonts w:ascii="Calibri" w:hAnsi="Calibri"/>
                <w:lang w:eastAsia="en-US"/>
              </w:rPr>
              <w:t>Как называются используемые человеком в хозяйстве горные породы? Назовите их виды по значению в хозяйственной деятельности. Приведите примеры их использования.</w:t>
            </w:r>
          </w:p>
          <w:p w:rsidR="0023683A" w:rsidRPr="0023683A" w:rsidRDefault="0023683A" w:rsidP="0023683A">
            <w:pPr>
              <w:numPr>
                <w:ilvl w:val="0"/>
                <w:numId w:val="4"/>
              </w:numPr>
              <w:spacing w:after="200"/>
              <w:rPr>
                <w:rFonts w:ascii="Calibri" w:hAnsi="Calibri"/>
                <w:lang w:eastAsia="en-US"/>
              </w:rPr>
            </w:pPr>
            <w:r w:rsidRPr="0023683A">
              <w:rPr>
                <w:rFonts w:ascii="Calibri" w:hAnsi="Calibri"/>
                <w:lang w:eastAsia="en-US"/>
              </w:rPr>
              <w:t xml:space="preserve">Почему жители Нидерландов на протяжении многих столетий вынуждены строить дамбы по берегу моря? </w:t>
            </w:r>
          </w:p>
          <w:p w:rsidR="0023683A" w:rsidRPr="0023683A" w:rsidRDefault="0023683A" w:rsidP="0023683A">
            <w:pPr>
              <w:numPr>
                <w:ilvl w:val="0"/>
                <w:numId w:val="4"/>
              </w:numPr>
              <w:spacing w:after="200"/>
              <w:rPr>
                <w:rFonts w:ascii="Calibri" w:hAnsi="Calibri"/>
                <w:lang w:eastAsia="en-US"/>
              </w:rPr>
            </w:pPr>
            <w:r w:rsidRPr="0023683A">
              <w:rPr>
                <w:rFonts w:ascii="Calibri" w:hAnsi="Calibri"/>
                <w:lang w:eastAsia="en-US"/>
              </w:rPr>
              <w:t xml:space="preserve">Почему чугунные кольца, к которым викинги привязывали </w:t>
            </w:r>
            <w:proofErr w:type="spellStart"/>
            <w:r w:rsidRPr="0023683A">
              <w:rPr>
                <w:rFonts w:ascii="Calibri" w:hAnsi="Calibri"/>
                <w:lang w:eastAsia="en-US"/>
              </w:rPr>
              <w:t>драккары</w:t>
            </w:r>
            <w:proofErr w:type="spellEnd"/>
            <w:r w:rsidRPr="0023683A">
              <w:rPr>
                <w:rFonts w:ascii="Calibri" w:hAnsi="Calibri"/>
                <w:lang w:eastAsia="en-US"/>
              </w:rPr>
              <w:t>, чтобы их не унесло в море, сегодня находятся на высоте в несколько метров от уровня моря?</w:t>
            </w:r>
          </w:p>
          <w:p w:rsidR="0023683A" w:rsidRPr="0023683A" w:rsidRDefault="0023683A" w:rsidP="0023683A">
            <w:pPr>
              <w:numPr>
                <w:ilvl w:val="0"/>
                <w:numId w:val="4"/>
              </w:numPr>
              <w:spacing w:after="200"/>
              <w:rPr>
                <w:rFonts w:ascii="Calibri" w:hAnsi="Calibri"/>
                <w:lang w:eastAsia="en-US"/>
              </w:rPr>
            </w:pPr>
            <w:r w:rsidRPr="0023683A">
              <w:rPr>
                <w:rFonts w:ascii="Calibri" w:hAnsi="Calibri"/>
                <w:lang w:eastAsia="en-US"/>
              </w:rPr>
              <w:t>Почему на поверхности земной коры суши и дна Мирового океана есть горы и равнины?</w:t>
            </w:r>
          </w:p>
          <w:p w:rsidR="0023683A" w:rsidRPr="0023683A" w:rsidRDefault="0023683A" w:rsidP="00D54160">
            <w:pPr>
              <w:rPr>
                <w:rFonts w:ascii="Calibri" w:hAnsi="Calibri"/>
                <w:u w:val="single"/>
                <w:lang w:eastAsia="en-US"/>
              </w:rPr>
            </w:pPr>
            <w:r w:rsidRPr="0023683A">
              <w:rPr>
                <w:rFonts w:ascii="Calibri" w:hAnsi="Calibri"/>
                <w:u w:val="single"/>
                <w:lang w:eastAsia="en-US"/>
              </w:rPr>
              <w:t>Часть2.Практическое задание по картам.</w:t>
            </w:r>
          </w:p>
          <w:p w:rsidR="0023683A" w:rsidRPr="0023683A" w:rsidRDefault="00D54160" w:rsidP="00D54160">
            <w:pPr>
              <w:rPr>
                <w:rFonts w:ascii="Calibri" w:hAnsi="Calibri"/>
                <w:lang w:eastAsia="en-US"/>
              </w:rPr>
            </w:pPr>
            <w:r>
              <w:rPr>
                <w:rFonts w:ascii="Calibri" w:hAnsi="Calibri"/>
                <w:lang w:eastAsia="en-US"/>
              </w:rPr>
              <w:t>1</w:t>
            </w:r>
            <w:r w:rsidR="00B976DD">
              <w:rPr>
                <w:rFonts w:ascii="Calibri" w:hAnsi="Calibri"/>
                <w:lang w:eastAsia="en-US"/>
              </w:rPr>
              <w:t>.Назовите</w:t>
            </w:r>
            <w:r w:rsidR="0023683A" w:rsidRPr="0023683A">
              <w:rPr>
                <w:rFonts w:ascii="Calibri" w:hAnsi="Calibri"/>
                <w:lang w:eastAsia="en-US"/>
              </w:rPr>
              <w:t xml:space="preserve"> горы Северной Америки</w:t>
            </w:r>
          </w:p>
          <w:p w:rsidR="0023683A" w:rsidRPr="0023683A" w:rsidRDefault="00D54160" w:rsidP="00D54160">
            <w:pPr>
              <w:rPr>
                <w:rFonts w:ascii="Calibri" w:hAnsi="Calibri"/>
                <w:lang w:eastAsia="en-US"/>
              </w:rPr>
            </w:pPr>
            <w:r>
              <w:rPr>
                <w:rFonts w:ascii="Calibri" w:hAnsi="Calibri"/>
                <w:lang w:eastAsia="en-US"/>
              </w:rPr>
              <w:t>2</w:t>
            </w:r>
            <w:r w:rsidR="0023683A" w:rsidRPr="0023683A">
              <w:rPr>
                <w:rFonts w:ascii="Calibri" w:hAnsi="Calibri"/>
                <w:lang w:eastAsia="en-US"/>
              </w:rPr>
              <w:t>.Назовите равнину, на которой расположена Москва.</w:t>
            </w:r>
          </w:p>
          <w:p w:rsidR="0023683A" w:rsidRPr="0023683A" w:rsidRDefault="00D54160" w:rsidP="00D54160">
            <w:pPr>
              <w:rPr>
                <w:rFonts w:ascii="Calibri" w:hAnsi="Calibri"/>
                <w:lang w:eastAsia="en-US"/>
              </w:rPr>
            </w:pPr>
            <w:r>
              <w:rPr>
                <w:rFonts w:ascii="Calibri" w:hAnsi="Calibri"/>
                <w:lang w:eastAsia="en-US"/>
              </w:rPr>
              <w:t>3</w:t>
            </w:r>
            <w:r w:rsidR="0023683A" w:rsidRPr="0023683A">
              <w:rPr>
                <w:rFonts w:ascii="Calibri" w:hAnsi="Calibri"/>
                <w:lang w:eastAsia="en-US"/>
              </w:rPr>
              <w:t>. Назовите равнину, по которой протекает река Обь</w:t>
            </w:r>
          </w:p>
          <w:p w:rsidR="0023683A" w:rsidRPr="0023683A" w:rsidRDefault="00D54160" w:rsidP="00D54160">
            <w:pPr>
              <w:rPr>
                <w:rFonts w:ascii="Calibri" w:hAnsi="Calibri"/>
                <w:lang w:eastAsia="en-US"/>
              </w:rPr>
            </w:pPr>
            <w:r>
              <w:rPr>
                <w:rFonts w:ascii="Calibri" w:hAnsi="Calibri"/>
                <w:lang w:eastAsia="en-US"/>
              </w:rPr>
              <w:t>4</w:t>
            </w:r>
            <w:r w:rsidR="0023683A" w:rsidRPr="0023683A">
              <w:rPr>
                <w:rFonts w:ascii="Calibri" w:hAnsi="Calibri"/>
                <w:lang w:eastAsia="en-US"/>
              </w:rPr>
              <w:t>. К каким горам по высоте относятся Саянские горы?</w:t>
            </w:r>
          </w:p>
          <w:p w:rsidR="0023683A" w:rsidRPr="0023683A" w:rsidRDefault="00D54160" w:rsidP="00D54160">
            <w:pPr>
              <w:rPr>
                <w:rFonts w:ascii="Calibri" w:hAnsi="Calibri"/>
                <w:lang w:eastAsia="en-US"/>
              </w:rPr>
            </w:pPr>
            <w:r>
              <w:rPr>
                <w:rFonts w:ascii="Calibri" w:hAnsi="Calibri"/>
                <w:lang w:eastAsia="en-US"/>
              </w:rPr>
              <w:t>5</w:t>
            </w:r>
            <w:r w:rsidR="0023683A" w:rsidRPr="0023683A">
              <w:rPr>
                <w:rFonts w:ascii="Calibri" w:hAnsi="Calibri"/>
                <w:lang w:eastAsia="en-US"/>
              </w:rPr>
              <w:t>. Назовите самую высокую вершину Анд</w:t>
            </w:r>
          </w:p>
          <w:p w:rsidR="0023683A" w:rsidRPr="0023683A" w:rsidRDefault="00D54160" w:rsidP="00D54160">
            <w:pPr>
              <w:rPr>
                <w:rFonts w:ascii="Calibri" w:hAnsi="Calibri"/>
                <w:lang w:eastAsia="en-US"/>
              </w:rPr>
            </w:pPr>
            <w:r>
              <w:rPr>
                <w:rFonts w:ascii="Calibri" w:hAnsi="Calibri"/>
                <w:lang w:eastAsia="en-US"/>
              </w:rPr>
              <w:t>6</w:t>
            </w:r>
            <w:r w:rsidR="0023683A" w:rsidRPr="0023683A">
              <w:rPr>
                <w:rFonts w:ascii="Calibri" w:hAnsi="Calibri"/>
                <w:lang w:eastAsia="en-US"/>
              </w:rPr>
              <w:t>. Определите высоту местности Санкт -Петербурга</w:t>
            </w:r>
          </w:p>
          <w:p w:rsidR="0023683A" w:rsidRPr="0023683A" w:rsidRDefault="0023683A" w:rsidP="0023683A">
            <w:pPr>
              <w:spacing w:after="200"/>
              <w:rPr>
                <w:rFonts w:ascii="Calibri" w:hAnsi="Calibri"/>
                <w:lang w:eastAsia="en-US"/>
              </w:rPr>
            </w:pPr>
          </w:p>
          <w:p w:rsidR="0023683A" w:rsidRPr="0023683A" w:rsidRDefault="0023683A" w:rsidP="0023683A">
            <w:pPr>
              <w:jc w:val="center"/>
              <w:rPr>
                <w:rFonts w:ascii="Calibri" w:hAnsi="Calibri"/>
                <w:b/>
                <w:u w:val="single"/>
                <w:lang w:eastAsia="en-US"/>
              </w:rPr>
            </w:pPr>
            <w:r w:rsidRPr="0023683A">
              <w:rPr>
                <w:rFonts w:ascii="Calibri" w:hAnsi="Calibri"/>
                <w:b/>
                <w:u w:val="single"/>
                <w:lang w:eastAsia="en-US"/>
              </w:rPr>
              <w:lastRenderedPageBreak/>
              <w:t>Карточка №3    Обобщение темы «Литосфера и строение Земли»</w:t>
            </w:r>
          </w:p>
          <w:p w:rsidR="0023683A" w:rsidRPr="0023683A" w:rsidRDefault="0023683A" w:rsidP="0023683A">
            <w:pPr>
              <w:jc w:val="center"/>
              <w:rPr>
                <w:rFonts w:ascii="Calibri" w:hAnsi="Calibri"/>
                <w:i/>
                <w:lang w:eastAsia="en-US"/>
              </w:rPr>
            </w:pPr>
            <w:r w:rsidRPr="0023683A">
              <w:rPr>
                <w:rFonts w:ascii="Calibri" w:hAnsi="Calibri"/>
                <w:i/>
                <w:lang w:eastAsia="en-US"/>
              </w:rPr>
              <w:t>Задания высокой сложности</w:t>
            </w:r>
          </w:p>
          <w:p w:rsidR="0023683A" w:rsidRPr="0023683A" w:rsidRDefault="0023683A" w:rsidP="0023683A">
            <w:pPr>
              <w:rPr>
                <w:rFonts w:eastAsia="Calibri"/>
              </w:rPr>
            </w:pPr>
            <w:r w:rsidRPr="0023683A">
              <w:rPr>
                <w:rFonts w:eastAsia="Calibri"/>
              </w:rPr>
              <w:t xml:space="preserve">1. Почему сегодня в 21 веке учёным не удаётся проникнуть вглубь Земли, чтобы точнее узнать о её строении? </w:t>
            </w:r>
          </w:p>
          <w:p w:rsidR="0023683A" w:rsidRPr="0023683A" w:rsidRDefault="0023683A" w:rsidP="0023683A">
            <w:pPr>
              <w:rPr>
                <w:rFonts w:eastAsia="Calibri"/>
              </w:rPr>
            </w:pPr>
            <w:r w:rsidRPr="0023683A">
              <w:rPr>
                <w:rFonts w:eastAsia="Calibri"/>
              </w:rPr>
              <w:t>2. Вставьте пропущенные слова</w:t>
            </w:r>
          </w:p>
          <w:p w:rsidR="0023683A" w:rsidRPr="0023683A" w:rsidRDefault="0023683A" w:rsidP="0023683A">
            <w:pPr>
              <w:rPr>
                <w:rFonts w:eastAsia="Calibri"/>
                <w:i/>
              </w:rPr>
            </w:pPr>
            <w:r w:rsidRPr="0023683A">
              <w:rPr>
                <w:rFonts w:eastAsia="Calibri"/>
                <w:i/>
              </w:rPr>
              <w:t xml:space="preserve"> «Магма ……1………и застывает, приближаясь к земной коре, либо прорывается на поверхность, становясь …2….</w:t>
            </w:r>
          </w:p>
          <w:p w:rsidR="0023683A" w:rsidRPr="0023683A" w:rsidRDefault="0023683A" w:rsidP="0023683A">
            <w:pPr>
              <w:rPr>
                <w:rFonts w:eastAsia="Calibri"/>
                <w:i/>
              </w:rPr>
            </w:pPr>
            <w:r w:rsidRPr="0023683A">
              <w:rPr>
                <w:rFonts w:eastAsia="Calibri"/>
                <w:i/>
              </w:rPr>
              <w:t xml:space="preserve">. Так появляются </w:t>
            </w:r>
            <w:r w:rsidRPr="0023683A">
              <w:rPr>
                <w:rFonts w:eastAsia="Calibri"/>
                <w:iCs/>
              </w:rPr>
              <w:t>…………</w:t>
            </w:r>
            <w:proofErr w:type="gramStart"/>
            <w:r w:rsidRPr="0023683A">
              <w:rPr>
                <w:rFonts w:eastAsia="Calibri"/>
                <w:iCs/>
              </w:rPr>
              <w:t>3….</w:t>
            </w:r>
            <w:proofErr w:type="gramEnd"/>
            <w:r w:rsidRPr="0023683A">
              <w:rPr>
                <w:rFonts w:eastAsia="Calibri"/>
                <w:i/>
              </w:rPr>
              <w:t xml:space="preserve">породы </w:t>
            </w:r>
            <w:r w:rsidRPr="0023683A">
              <w:rPr>
                <w:rFonts w:eastAsia="Calibri"/>
                <w:i/>
              </w:rPr>
              <w:br/>
              <w:t>Оказавшись на земной поверхности горные породы, изменяются под действием .........4..... (</w:t>
            </w:r>
            <w:proofErr w:type="gramStart"/>
            <w:r w:rsidRPr="0023683A">
              <w:rPr>
                <w:rFonts w:eastAsia="Calibri"/>
                <w:i/>
              </w:rPr>
              <w:t>ветра</w:t>
            </w:r>
            <w:proofErr w:type="gramEnd"/>
            <w:r w:rsidRPr="0023683A">
              <w:rPr>
                <w:rFonts w:eastAsia="Calibri"/>
                <w:i/>
              </w:rPr>
              <w:t>, воды, солнечных лучей, температур, с помощью жизнедеятельности живых организмов и т.д.)</w:t>
            </w:r>
          </w:p>
          <w:p w:rsidR="0023683A" w:rsidRPr="0023683A" w:rsidRDefault="0023683A" w:rsidP="0023683A">
            <w:pPr>
              <w:rPr>
                <w:rFonts w:eastAsia="Calibri"/>
                <w:i/>
              </w:rPr>
            </w:pPr>
            <w:r w:rsidRPr="0023683A">
              <w:rPr>
                <w:rFonts w:eastAsia="Calibri"/>
                <w:i/>
              </w:rPr>
              <w:t xml:space="preserve"> Образуются                 5……</w:t>
            </w:r>
            <w:proofErr w:type="gramStart"/>
            <w:r w:rsidRPr="0023683A">
              <w:rPr>
                <w:rFonts w:eastAsia="Calibri"/>
                <w:i/>
              </w:rPr>
              <w:t>…….</w:t>
            </w:r>
            <w:proofErr w:type="gramEnd"/>
            <w:r w:rsidRPr="0023683A">
              <w:rPr>
                <w:rFonts w:eastAsia="Calibri"/>
                <w:i/>
              </w:rPr>
              <w:t xml:space="preserve">.горные породы. </w:t>
            </w:r>
          </w:p>
          <w:p w:rsidR="0023683A" w:rsidRPr="0023683A" w:rsidRDefault="0023683A" w:rsidP="0023683A">
            <w:pPr>
              <w:rPr>
                <w:rFonts w:eastAsia="Calibri"/>
                <w:i/>
              </w:rPr>
            </w:pPr>
            <w:r w:rsidRPr="0023683A">
              <w:rPr>
                <w:rFonts w:eastAsia="Calibri"/>
                <w:i/>
              </w:rPr>
              <w:t>А ещё с горными породами случаются разные изменения под действием (……6…</w:t>
            </w:r>
            <w:proofErr w:type="gramStart"/>
            <w:r w:rsidRPr="0023683A">
              <w:rPr>
                <w:rFonts w:eastAsia="Calibri"/>
                <w:i/>
              </w:rPr>
              <w:t>…….</w:t>
            </w:r>
            <w:proofErr w:type="gramEnd"/>
            <w:r w:rsidRPr="0023683A">
              <w:rPr>
                <w:rFonts w:eastAsia="Calibri"/>
                <w:i/>
              </w:rPr>
              <w:t xml:space="preserve">.)сил , когда они погружаются вглубь земной коры или в верхние слои мантии, и тогда появляются </w:t>
            </w:r>
            <w:r w:rsidRPr="0023683A">
              <w:rPr>
                <w:rFonts w:eastAsia="Calibri"/>
                <w:iCs/>
              </w:rPr>
              <w:t>……7………..</w:t>
            </w:r>
            <w:r w:rsidRPr="0023683A">
              <w:rPr>
                <w:rFonts w:eastAsia="Calibri"/>
                <w:i/>
              </w:rPr>
              <w:t xml:space="preserve"> породы.</w:t>
            </w:r>
            <w:r w:rsidRPr="0023683A">
              <w:rPr>
                <w:rFonts w:eastAsia="Calibri"/>
                <w:i/>
              </w:rPr>
              <w:br/>
              <w:t>Горные породы, используемые человеком в хозяйстве, называют …8……...?</w:t>
            </w:r>
          </w:p>
          <w:p w:rsidR="0023683A" w:rsidRPr="0023683A" w:rsidRDefault="0023683A" w:rsidP="0023683A">
            <w:pPr>
              <w:spacing w:after="200"/>
              <w:ind w:left="360"/>
              <w:rPr>
                <w:rFonts w:ascii="Calibri" w:hAnsi="Calibri"/>
                <w:lang w:eastAsia="en-US"/>
              </w:rPr>
            </w:pPr>
          </w:p>
          <w:p w:rsidR="0023683A" w:rsidRPr="0023683A" w:rsidRDefault="0023683A" w:rsidP="0023683A">
            <w:pPr>
              <w:spacing w:after="200"/>
              <w:ind w:left="360"/>
              <w:rPr>
                <w:rFonts w:ascii="Calibri" w:hAnsi="Calibri"/>
                <w:lang w:eastAsia="en-US"/>
              </w:rPr>
            </w:pPr>
            <w:r w:rsidRPr="0023683A">
              <w:rPr>
                <w:rFonts w:ascii="Calibri" w:hAnsi="Calibri"/>
                <w:lang w:eastAsia="en-US"/>
              </w:rPr>
              <w:t xml:space="preserve">3.Прочитайте текст </w:t>
            </w:r>
          </w:p>
          <w:p w:rsidR="0023683A" w:rsidRPr="0023683A" w:rsidRDefault="0023683A" w:rsidP="0023683A">
            <w:pPr>
              <w:jc w:val="both"/>
              <w:rPr>
                <w:rFonts w:eastAsia="Calibri"/>
              </w:rPr>
            </w:pPr>
            <w:r w:rsidRPr="0023683A">
              <w:rPr>
                <w:rFonts w:eastAsia="Calibri"/>
                <w:noProof/>
              </w:rPr>
              <w:drawing>
                <wp:anchor distT="0" distB="0" distL="114300" distR="114300" simplePos="0" relativeHeight="251657728" behindDoc="1" locked="0" layoutInCell="1" allowOverlap="1">
                  <wp:simplePos x="0" y="0"/>
                  <wp:positionH relativeFrom="column">
                    <wp:posOffset>4343400</wp:posOffset>
                  </wp:positionH>
                  <wp:positionV relativeFrom="paragraph">
                    <wp:posOffset>1311910</wp:posOffset>
                  </wp:positionV>
                  <wp:extent cx="2400300" cy="1350645"/>
                  <wp:effectExtent l="0" t="0" r="0" b="0"/>
                  <wp:wrapTight wrapText="bothSides">
                    <wp:wrapPolygon edited="0">
                      <wp:start x="0" y="0"/>
                      <wp:lineTo x="0" y="21326"/>
                      <wp:lineTo x="21429" y="21326"/>
                      <wp:lineTo x="21429" y="0"/>
                      <wp:lineTo x="0" y="0"/>
                    </wp:wrapPolygon>
                  </wp:wrapTight>
                  <wp:docPr id="1" name="Рисунок 1" descr="&amp;vcy;&amp;ucy;&amp;lcy;&amp;kcy;&amp;acy;&amp;ncy; &amp;Pcy;&amp;acy;&amp;rcy;&amp;icy;&amp;kcy;&amp;ucy;&amp;tcy;&amp;icy;&amp;n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p;vcy;&amp;ucy;&amp;lcy;&amp;kcy;&amp;acy;&amp;ncy; &amp;Pcy;&amp;acy;&amp;rcy;&amp;icy;&amp;kcy;&amp;ucy;&amp;tcy;&amp;icy;&amp;ncy;"/>
                          <pic:cNvPicPr>
                            <a:picLocks noChangeAspect="1" noChangeArrowheads="1"/>
                          </pic:cNvPicPr>
                        </pic:nvPicPr>
                        <pic:blipFill>
                          <a:blip r:embed="rId9" r:link="rId10" cstate="print">
                            <a:lum bright="24000" contrast="24000"/>
                            <a:extLst>
                              <a:ext uri="{28A0092B-C50C-407E-A947-70E740481C1C}">
                                <a14:useLocalDpi xmlns:a14="http://schemas.microsoft.com/office/drawing/2010/main" val="0"/>
                              </a:ext>
                            </a:extLst>
                          </a:blip>
                          <a:srcRect/>
                          <a:stretch>
                            <a:fillRect/>
                          </a:stretch>
                        </pic:blipFill>
                        <pic:spPr bwMode="auto">
                          <a:xfrm>
                            <a:off x="0" y="0"/>
                            <a:ext cx="2400300" cy="13506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683A">
              <w:rPr>
                <w:rFonts w:eastAsia="Calibri"/>
              </w:rPr>
              <w:t xml:space="preserve">Рождение этого вулкана произошло практически на глазах ныне живущего поколения людей. 20 февраля 1943 года на кукурузном поле возле деревни крестьянин </w:t>
            </w:r>
            <w:proofErr w:type="spellStart"/>
            <w:r w:rsidRPr="0023683A">
              <w:rPr>
                <w:rFonts w:eastAsia="Calibri"/>
              </w:rPr>
              <w:t>Пулидо</w:t>
            </w:r>
            <w:proofErr w:type="spellEnd"/>
            <w:r w:rsidRPr="0023683A">
              <w:rPr>
                <w:rFonts w:eastAsia="Calibri"/>
              </w:rPr>
              <w:t xml:space="preserve">, работавший на поле со своей семьей, увидел </w:t>
            </w:r>
            <w:r w:rsidRPr="0023683A">
              <w:rPr>
                <w:rFonts w:eastAsia="Calibri"/>
              </w:rPr>
              <w:lastRenderedPageBreak/>
              <w:t xml:space="preserve">трещину в земле шириной около пятидесяти сантиметров. Уже на следующий день на месте трещины образовался десятиметровый конус пепла, к концу недели выросший до ста метров. Деревня была полностью разрушена. Вулкан непрерывно извергался до 1952 года, высота его вместе с плато, на котором он стал расти, достигла </w:t>
            </w:r>
            <w:smartTag w:uri="urn:schemas-microsoft-com:office:smarttags" w:element="metricconverter">
              <w:smartTagPr>
                <w:attr w:name="ProductID" w:val="2774 метра"/>
              </w:smartTagPr>
              <w:r w:rsidRPr="0023683A">
                <w:rPr>
                  <w:rFonts w:eastAsia="Calibri"/>
                </w:rPr>
                <w:t>2774 метра</w:t>
              </w:r>
            </w:smartTag>
            <w:r w:rsidRPr="0023683A">
              <w:rPr>
                <w:rFonts w:eastAsia="Calibri"/>
              </w:rPr>
              <w:t xml:space="preserve">. Лава, извергнувшаяся из </w:t>
            </w:r>
            <w:proofErr w:type="spellStart"/>
            <w:r w:rsidRPr="0023683A">
              <w:rPr>
                <w:rFonts w:eastAsia="Calibri"/>
                <w:b/>
              </w:rPr>
              <w:t>Парикутина</w:t>
            </w:r>
            <w:proofErr w:type="spellEnd"/>
            <w:r w:rsidRPr="0023683A">
              <w:rPr>
                <w:rFonts w:eastAsia="Calibri"/>
                <w:b/>
              </w:rPr>
              <w:t xml:space="preserve"> з</w:t>
            </w:r>
            <w:r w:rsidRPr="0023683A">
              <w:rPr>
                <w:rFonts w:eastAsia="Calibri"/>
              </w:rPr>
              <w:t>а это время, покрыла равнину пеплом на площади двадцати пяти квадратных километров. Были уничтожены еще десять близлежащих селений. Каждый год перед Пасхой местными жителями отмечается праздник рождения вулкана, сюда же приезжает множество туристов, которые с интересом наблюдают настоящий лунный ландшафт, еще совсем недавно бывший цветущей равниной.</w:t>
            </w:r>
          </w:p>
          <w:p w:rsidR="0023683A" w:rsidRPr="0023683A" w:rsidRDefault="0023683A" w:rsidP="0023683A">
            <w:pPr>
              <w:rPr>
                <w:rFonts w:eastAsia="Calibri"/>
              </w:rPr>
            </w:pPr>
            <w:proofErr w:type="gramStart"/>
            <w:r w:rsidRPr="0023683A">
              <w:rPr>
                <w:rFonts w:eastAsia="Calibri"/>
              </w:rPr>
              <w:t>.Ответьте</w:t>
            </w:r>
            <w:proofErr w:type="gramEnd"/>
            <w:r w:rsidRPr="0023683A">
              <w:rPr>
                <w:rFonts w:eastAsia="Calibri"/>
              </w:rPr>
              <w:t xml:space="preserve"> на вопрос: может ли образоваться вулкан  в вашем дворе? Ответ обоснуйте.</w:t>
            </w:r>
          </w:p>
          <w:p w:rsidR="0023683A" w:rsidRPr="0023683A" w:rsidRDefault="0023683A" w:rsidP="0023683A">
            <w:pPr>
              <w:rPr>
                <w:rFonts w:eastAsia="Calibri"/>
              </w:rPr>
            </w:pPr>
          </w:p>
          <w:p w:rsidR="0023683A" w:rsidRPr="0023683A" w:rsidRDefault="0023683A" w:rsidP="0023683A">
            <w:pPr>
              <w:rPr>
                <w:rFonts w:eastAsia="Calibri"/>
                <w:i/>
              </w:rPr>
            </w:pPr>
            <w:r w:rsidRPr="0023683A">
              <w:rPr>
                <w:rFonts w:eastAsia="Calibri"/>
              </w:rPr>
              <w:t xml:space="preserve">4. Игра «Третий лишний» Найдите в каждом перечне </w:t>
            </w:r>
            <w:r w:rsidRPr="0023683A">
              <w:rPr>
                <w:rFonts w:eastAsia="Calibri"/>
                <w:b/>
                <w:i/>
              </w:rPr>
              <w:t>лишнего, обоснуйте выбор.</w:t>
            </w:r>
          </w:p>
          <w:p w:rsidR="0023683A" w:rsidRPr="0023683A" w:rsidRDefault="0023683A" w:rsidP="0023683A">
            <w:pPr>
              <w:ind w:left="360"/>
              <w:rPr>
                <w:rFonts w:eastAsia="Calibri"/>
                <w:i/>
              </w:rPr>
            </w:pPr>
            <w:r w:rsidRPr="0023683A">
              <w:rPr>
                <w:rFonts w:eastAsia="Calibri"/>
                <w:i/>
              </w:rPr>
              <w:t>(</w:t>
            </w:r>
            <w:proofErr w:type="gramStart"/>
            <w:r w:rsidRPr="0023683A">
              <w:rPr>
                <w:rFonts w:eastAsia="Calibri"/>
                <w:i/>
              </w:rPr>
              <w:t>может</w:t>
            </w:r>
            <w:proofErr w:type="gramEnd"/>
            <w:r w:rsidRPr="0023683A">
              <w:rPr>
                <w:rFonts w:eastAsia="Calibri"/>
                <w:i/>
              </w:rPr>
              <w:t xml:space="preserve"> быть не один выбор в перечне)</w:t>
            </w:r>
          </w:p>
          <w:p w:rsidR="0023683A" w:rsidRPr="0023683A" w:rsidRDefault="0023683A" w:rsidP="0023683A">
            <w:pPr>
              <w:numPr>
                <w:ilvl w:val="0"/>
                <w:numId w:val="3"/>
              </w:numPr>
              <w:spacing w:after="200"/>
              <w:rPr>
                <w:rFonts w:eastAsia="Calibri"/>
              </w:rPr>
            </w:pPr>
            <w:r w:rsidRPr="0023683A">
              <w:rPr>
                <w:rFonts w:eastAsia="Calibri"/>
              </w:rPr>
              <w:t>Анды, Гималаи, Амазонская низменность.</w:t>
            </w:r>
          </w:p>
          <w:p w:rsidR="0023683A" w:rsidRPr="0023683A" w:rsidRDefault="0023683A" w:rsidP="0023683A">
            <w:pPr>
              <w:numPr>
                <w:ilvl w:val="0"/>
                <w:numId w:val="3"/>
              </w:numPr>
              <w:spacing w:after="200"/>
              <w:rPr>
                <w:rFonts w:ascii="Calibri" w:hAnsi="Calibri"/>
                <w:lang w:eastAsia="en-US"/>
              </w:rPr>
            </w:pPr>
            <w:r w:rsidRPr="0023683A">
              <w:rPr>
                <w:rFonts w:ascii="Calibri" w:hAnsi="Calibri"/>
                <w:bCs/>
                <w:lang w:eastAsia="en-US"/>
              </w:rPr>
              <w:t xml:space="preserve">Кавказ, </w:t>
            </w:r>
            <w:proofErr w:type="gramStart"/>
            <w:r w:rsidRPr="0023683A">
              <w:rPr>
                <w:rFonts w:ascii="Calibri" w:hAnsi="Calibri"/>
                <w:bCs/>
                <w:lang w:eastAsia="en-US"/>
              </w:rPr>
              <w:t>Западно-Сибирская</w:t>
            </w:r>
            <w:proofErr w:type="gramEnd"/>
            <w:r w:rsidRPr="0023683A">
              <w:rPr>
                <w:rFonts w:ascii="Calibri" w:hAnsi="Calibri"/>
                <w:bCs/>
                <w:lang w:eastAsia="en-US"/>
              </w:rPr>
              <w:t xml:space="preserve"> низменность, Восточно-Европейская равнина.</w:t>
            </w:r>
          </w:p>
          <w:p w:rsidR="0023683A" w:rsidRPr="0023683A" w:rsidRDefault="0023683A" w:rsidP="0023683A">
            <w:pPr>
              <w:numPr>
                <w:ilvl w:val="0"/>
                <w:numId w:val="3"/>
              </w:numPr>
              <w:spacing w:after="200"/>
              <w:rPr>
                <w:rFonts w:ascii="Calibri" w:hAnsi="Calibri"/>
                <w:lang w:eastAsia="en-US"/>
              </w:rPr>
            </w:pPr>
            <w:r w:rsidRPr="0023683A">
              <w:rPr>
                <w:rFonts w:ascii="Calibri" w:hAnsi="Calibri"/>
                <w:lang w:eastAsia="en-US"/>
              </w:rPr>
              <w:t>Уральские горы, Кордильеры, Альпы.</w:t>
            </w:r>
          </w:p>
          <w:p w:rsidR="0023683A" w:rsidRPr="0023683A" w:rsidRDefault="0023683A" w:rsidP="0023683A">
            <w:pPr>
              <w:numPr>
                <w:ilvl w:val="0"/>
                <w:numId w:val="3"/>
              </w:numPr>
              <w:spacing w:after="200"/>
              <w:rPr>
                <w:rFonts w:ascii="Calibri" w:hAnsi="Calibri"/>
                <w:lang w:eastAsia="en-US"/>
              </w:rPr>
            </w:pPr>
            <w:r w:rsidRPr="0023683A">
              <w:rPr>
                <w:rFonts w:ascii="Calibri" w:hAnsi="Calibri"/>
                <w:bCs/>
                <w:lang w:eastAsia="en-US"/>
              </w:rPr>
              <w:t xml:space="preserve">Среднесибирское плоскогорье, </w:t>
            </w:r>
            <w:proofErr w:type="gramStart"/>
            <w:r w:rsidRPr="0023683A">
              <w:rPr>
                <w:rFonts w:ascii="Calibri" w:hAnsi="Calibri"/>
                <w:bCs/>
                <w:lang w:eastAsia="en-US"/>
              </w:rPr>
              <w:t>Западно-Сибирская</w:t>
            </w:r>
            <w:proofErr w:type="gramEnd"/>
            <w:r w:rsidRPr="0023683A">
              <w:rPr>
                <w:rFonts w:ascii="Calibri" w:hAnsi="Calibri"/>
                <w:bCs/>
                <w:lang w:eastAsia="en-US"/>
              </w:rPr>
              <w:t xml:space="preserve"> низменность, Прикаспийская низменность.</w:t>
            </w:r>
          </w:p>
          <w:p w:rsidR="0023683A" w:rsidRPr="0023683A" w:rsidRDefault="0023683A" w:rsidP="0023683A">
            <w:pPr>
              <w:numPr>
                <w:ilvl w:val="0"/>
                <w:numId w:val="3"/>
              </w:numPr>
              <w:spacing w:after="200"/>
              <w:rPr>
                <w:rFonts w:ascii="Calibri" w:hAnsi="Calibri"/>
                <w:lang w:eastAsia="en-US"/>
              </w:rPr>
            </w:pPr>
            <w:r w:rsidRPr="0023683A">
              <w:rPr>
                <w:rFonts w:ascii="Calibri" w:hAnsi="Calibri"/>
                <w:lang w:eastAsia="en-US"/>
              </w:rPr>
              <w:t>Везувий, Ключевская Сопка, Анды.</w:t>
            </w:r>
          </w:p>
          <w:p w:rsidR="0023683A" w:rsidRPr="0023683A" w:rsidRDefault="0023683A" w:rsidP="0023683A">
            <w:pPr>
              <w:numPr>
                <w:ilvl w:val="0"/>
                <w:numId w:val="3"/>
              </w:numPr>
              <w:spacing w:after="200"/>
              <w:rPr>
                <w:rFonts w:ascii="Calibri" w:hAnsi="Calibri"/>
                <w:lang w:eastAsia="en-US"/>
              </w:rPr>
            </w:pPr>
            <w:r w:rsidRPr="0023683A">
              <w:rPr>
                <w:rFonts w:ascii="Calibri" w:hAnsi="Calibri"/>
                <w:lang w:eastAsia="en-US"/>
              </w:rPr>
              <w:t xml:space="preserve">Восточно-Европейская равнина, </w:t>
            </w:r>
            <w:proofErr w:type="gramStart"/>
            <w:r w:rsidRPr="0023683A">
              <w:rPr>
                <w:rFonts w:ascii="Calibri" w:hAnsi="Calibri"/>
                <w:lang w:eastAsia="en-US"/>
              </w:rPr>
              <w:t>Западно-Сибирская</w:t>
            </w:r>
            <w:proofErr w:type="gramEnd"/>
            <w:r w:rsidRPr="0023683A">
              <w:rPr>
                <w:rFonts w:ascii="Calibri" w:hAnsi="Calibri"/>
                <w:lang w:eastAsia="en-US"/>
              </w:rPr>
              <w:t xml:space="preserve"> низменность, Амазонская </w:t>
            </w:r>
            <w:r w:rsidRPr="0023683A">
              <w:rPr>
                <w:rFonts w:ascii="Calibri" w:hAnsi="Calibri"/>
                <w:lang w:eastAsia="en-US"/>
              </w:rPr>
              <w:lastRenderedPageBreak/>
              <w:t>низменность.</w:t>
            </w:r>
          </w:p>
          <w:p w:rsidR="0023683A" w:rsidRPr="0023683A" w:rsidRDefault="0023683A" w:rsidP="0023683A">
            <w:pPr>
              <w:numPr>
                <w:ilvl w:val="0"/>
                <w:numId w:val="3"/>
              </w:numPr>
              <w:spacing w:after="200"/>
              <w:rPr>
                <w:rFonts w:ascii="Calibri" w:hAnsi="Calibri"/>
                <w:lang w:eastAsia="en-US"/>
              </w:rPr>
            </w:pPr>
            <w:r w:rsidRPr="0023683A">
              <w:rPr>
                <w:rFonts w:ascii="Calibri" w:hAnsi="Calibri"/>
                <w:bCs/>
                <w:lang w:eastAsia="en-US"/>
              </w:rPr>
              <w:t xml:space="preserve">Прикаспийская низменность, </w:t>
            </w:r>
            <w:proofErr w:type="gramStart"/>
            <w:r w:rsidRPr="0023683A">
              <w:rPr>
                <w:rFonts w:ascii="Calibri" w:hAnsi="Calibri"/>
                <w:bCs/>
                <w:lang w:eastAsia="en-US"/>
              </w:rPr>
              <w:t>Западно-Сибирская</w:t>
            </w:r>
            <w:proofErr w:type="gramEnd"/>
            <w:r w:rsidRPr="0023683A">
              <w:rPr>
                <w:rFonts w:ascii="Calibri" w:hAnsi="Calibri"/>
                <w:bCs/>
                <w:lang w:eastAsia="en-US"/>
              </w:rPr>
              <w:t xml:space="preserve"> низменность, Амазонская низменность.</w:t>
            </w:r>
          </w:p>
          <w:p w:rsidR="0023683A" w:rsidRPr="0023683A" w:rsidRDefault="0023683A" w:rsidP="0023683A">
            <w:pPr>
              <w:spacing w:after="200" w:line="276" w:lineRule="auto"/>
              <w:rPr>
                <w:lang w:eastAsia="en-US"/>
              </w:rPr>
            </w:pPr>
          </w:p>
        </w:tc>
        <w:tc>
          <w:tcPr>
            <w:tcW w:w="833"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lastRenderedPageBreak/>
              <w:t xml:space="preserve">Обучающиеся </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Узнают содержание работы и форму её выполнения</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Знакомятся с раздаточными материалами</w:t>
            </w: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i/>
                <w:lang w:eastAsia="en-US"/>
              </w:rPr>
            </w:pPr>
            <w:r w:rsidRPr="0023683A">
              <w:rPr>
                <w:lang w:eastAsia="en-US"/>
              </w:rPr>
              <w:t>Уточняют требования к работе</w:t>
            </w:r>
          </w:p>
          <w:p w:rsidR="0023683A" w:rsidRPr="0023683A" w:rsidRDefault="0023683A" w:rsidP="0023683A">
            <w:pPr>
              <w:rPr>
                <w:rFonts w:eastAsia="Calibri"/>
              </w:rPr>
            </w:pPr>
          </w:p>
        </w:tc>
        <w:tc>
          <w:tcPr>
            <w:tcW w:w="99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spacing w:line="480" w:lineRule="auto"/>
              <w:rPr>
                <w:b/>
                <w:i/>
                <w:lang w:eastAsia="en-US"/>
              </w:rPr>
            </w:pPr>
          </w:p>
          <w:p w:rsidR="0023683A" w:rsidRPr="0023683A" w:rsidRDefault="0023683A" w:rsidP="0023683A">
            <w:pPr>
              <w:spacing w:line="480" w:lineRule="auto"/>
              <w:rPr>
                <w:b/>
                <w:i/>
                <w:lang w:eastAsia="en-US"/>
              </w:rPr>
            </w:pPr>
          </w:p>
          <w:p w:rsidR="0023683A" w:rsidRPr="0023683A" w:rsidRDefault="0023683A" w:rsidP="0023683A">
            <w:pPr>
              <w:spacing w:line="480" w:lineRule="auto"/>
              <w:rPr>
                <w:b/>
                <w:i/>
                <w:lang w:eastAsia="en-US"/>
              </w:rPr>
            </w:pPr>
          </w:p>
          <w:p w:rsidR="0023683A" w:rsidRPr="0023683A" w:rsidRDefault="0023683A" w:rsidP="0023683A">
            <w:pPr>
              <w:spacing w:line="480" w:lineRule="auto"/>
              <w:rPr>
                <w:b/>
                <w:i/>
                <w:lang w:eastAsia="en-US"/>
              </w:rPr>
            </w:pPr>
          </w:p>
          <w:p w:rsidR="0023683A" w:rsidRPr="0023683A" w:rsidRDefault="0023683A" w:rsidP="0023683A">
            <w:pPr>
              <w:spacing w:line="480" w:lineRule="auto"/>
              <w:rPr>
                <w:rFonts w:ascii="Calibri" w:hAnsi="Calibri"/>
                <w:bCs/>
                <w:lang w:eastAsia="en-US"/>
              </w:rPr>
            </w:pPr>
            <w:r w:rsidRPr="0023683A">
              <w:rPr>
                <w:b/>
                <w:i/>
                <w:lang w:eastAsia="en-US"/>
              </w:rPr>
              <w:t>Регулятивные</w:t>
            </w:r>
            <w:r w:rsidRPr="0023683A">
              <w:rPr>
                <w:i/>
                <w:lang w:eastAsia="en-US"/>
              </w:rPr>
              <w:t xml:space="preserve">: </w:t>
            </w:r>
            <w:r w:rsidRPr="0023683A">
              <w:rPr>
                <w:lang w:eastAsia="en-US"/>
              </w:rPr>
              <w:t>Формирование целей-мотивов учебной деятельности.</w:t>
            </w:r>
            <w:r w:rsidRPr="0023683A">
              <w:rPr>
                <w:rFonts w:ascii="Calibri" w:hAnsi="Calibri"/>
                <w:bCs/>
                <w:sz w:val="22"/>
                <w:szCs w:val="22"/>
                <w:lang w:eastAsia="en-US"/>
              </w:rPr>
              <w:t xml:space="preserve"> </w:t>
            </w:r>
          </w:p>
          <w:p w:rsidR="0023683A" w:rsidRPr="0023683A" w:rsidRDefault="0023683A" w:rsidP="0023683A">
            <w:pPr>
              <w:spacing w:line="480" w:lineRule="auto"/>
              <w:rPr>
                <w:rFonts w:ascii="Calibri" w:hAnsi="Calibri"/>
                <w:bCs/>
                <w:lang w:eastAsia="en-US"/>
              </w:rPr>
            </w:pPr>
            <w:r w:rsidRPr="0023683A">
              <w:rPr>
                <w:rFonts w:ascii="Calibri" w:hAnsi="Calibri"/>
                <w:bCs/>
                <w:sz w:val="22"/>
                <w:szCs w:val="22"/>
                <w:lang w:eastAsia="en-US"/>
              </w:rPr>
              <w:t>Формирование умений адекватно оценивать уровень своих знаний и выбирать соответствующий уровень сложности заданий</w:t>
            </w:r>
          </w:p>
          <w:p w:rsidR="0023683A" w:rsidRPr="0023683A" w:rsidRDefault="0023683A" w:rsidP="0023683A">
            <w:pPr>
              <w:spacing w:line="480" w:lineRule="auto"/>
              <w:rPr>
                <w:i/>
                <w:lang w:eastAsia="en-US"/>
              </w:rPr>
            </w:pPr>
            <w:r w:rsidRPr="0023683A">
              <w:rPr>
                <w:rFonts w:ascii="Calibri" w:hAnsi="Calibri"/>
                <w:bCs/>
                <w:sz w:val="22"/>
                <w:szCs w:val="22"/>
                <w:lang w:eastAsia="en-US"/>
              </w:rPr>
              <w:t xml:space="preserve">Уметь определять содержание и последовательность действий на уроке,   </w:t>
            </w:r>
          </w:p>
          <w:p w:rsidR="0023683A" w:rsidRPr="0023683A" w:rsidRDefault="0023683A" w:rsidP="0023683A">
            <w:pPr>
              <w:spacing w:line="480" w:lineRule="auto"/>
              <w:rPr>
                <w:lang w:eastAsia="en-US"/>
              </w:rPr>
            </w:pPr>
            <w:proofErr w:type="gramStart"/>
            <w:r w:rsidRPr="0023683A">
              <w:rPr>
                <w:b/>
                <w:bCs/>
                <w:i/>
                <w:lang w:eastAsia="en-US"/>
              </w:rPr>
              <w:lastRenderedPageBreak/>
              <w:t xml:space="preserve">Коммуникативные:  </w:t>
            </w:r>
            <w:r w:rsidRPr="0023683A">
              <w:rPr>
                <w:bCs/>
                <w:lang w:eastAsia="en-US"/>
              </w:rPr>
              <w:t>умение</w:t>
            </w:r>
            <w:proofErr w:type="gramEnd"/>
            <w:r w:rsidRPr="0023683A">
              <w:rPr>
                <w:bCs/>
                <w:lang w:eastAsia="en-US"/>
              </w:rPr>
              <w:t xml:space="preserve"> формулировать вопросы на уточнение задачи урока</w:t>
            </w:r>
            <w:r w:rsidRPr="0023683A">
              <w:rPr>
                <w:b/>
                <w:bCs/>
                <w:i/>
                <w:lang w:eastAsia="en-US"/>
              </w:rPr>
              <w:t xml:space="preserve"> </w:t>
            </w:r>
          </w:p>
          <w:p w:rsidR="0023683A" w:rsidRPr="0023683A" w:rsidRDefault="0023683A" w:rsidP="0023683A">
            <w:pPr>
              <w:spacing w:line="480" w:lineRule="auto"/>
              <w:jc w:val="both"/>
              <w:rPr>
                <w:lang w:eastAsia="en-US"/>
              </w:rPr>
            </w:pPr>
            <w:r w:rsidRPr="0023683A">
              <w:rPr>
                <w:rFonts w:ascii="Calibri" w:hAnsi="Calibri"/>
                <w:bCs/>
                <w:sz w:val="22"/>
                <w:szCs w:val="22"/>
                <w:lang w:eastAsia="en-US"/>
              </w:rPr>
              <w:t xml:space="preserve"> </w:t>
            </w:r>
          </w:p>
        </w:tc>
      </w:tr>
      <w:tr w:rsidR="00B976DD" w:rsidRPr="0023683A" w:rsidTr="00B976DD">
        <w:trPr>
          <w:trHeight w:val="70"/>
        </w:trPr>
        <w:tc>
          <w:tcPr>
            <w:tcW w:w="196" w:type="pct"/>
            <w:vMerge w:val="restar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lastRenderedPageBreak/>
              <w:t>6</w:t>
            </w:r>
          </w:p>
        </w:tc>
        <w:tc>
          <w:tcPr>
            <w:tcW w:w="1061" w:type="pct"/>
            <w:gridSpan w:val="2"/>
            <w:vMerge w:val="restart"/>
            <w:tcBorders>
              <w:top w:val="single" w:sz="4" w:space="0" w:color="auto"/>
              <w:left w:val="single" w:sz="4" w:space="0" w:color="auto"/>
              <w:bottom w:val="single" w:sz="4" w:space="0" w:color="auto"/>
              <w:right w:val="single" w:sz="4" w:space="0" w:color="auto"/>
            </w:tcBorders>
          </w:tcPr>
          <w:p w:rsidR="0023683A" w:rsidRPr="0023683A" w:rsidRDefault="0023683A" w:rsidP="0023683A">
            <w:pPr>
              <w:tabs>
                <w:tab w:val="left" w:pos="0"/>
              </w:tabs>
              <w:rPr>
                <w:lang w:eastAsia="en-US"/>
              </w:rPr>
            </w:pPr>
            <w:r w:rsidRPr="0023683A">
              <w:rPr>
                <w:b/>
                <w:lang w:eastAsia="en-US"/>
              </w:rPr>
              <w:t>Применение полученных знаний при решении различного уровня сложности заданий</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xml:space="preserve"> Основная </w:t>
            </w:r>
            <w:r w:rsidRPr="0023683A">
              <w:rPr>
                <w:b/>
                <w:lang w:eastAsia="en-US"/>
              </w:rPr>
              <w:t>задача этапа</w:t>
            </w:r>
            <w:r w:rsidRPr="0023683A">
              <w:rPr>
                <w:lang w:eastAsia="en-US"/>
              </w:rPr>
              <w:t xml:space="preserve"> –представление </w:t>
            </w:r>
            <w:proofErr w:type="gramStart"/>
            <w:r w:rsidRPr="0023683A">
              <w:rPr>
                <w:lang w:eastAsia="en-US"/>
              </w:rPr>
              <w:t>учащимися  знаний</w:t>
            </w:r>
            <w:proofErr w:type="gramEnd"/>
            <w:r w:rsidRPr="0023683A">
              <w:rPr>
                <w:lang w:eastAsia="en-US"/>
              </w:rPr>
              <w:t xml:space="preserve"> на основе  применения способов действия  в ситуации, заданной в карточке  с опорой на умения сопоставлять информацию, отбирать её, кратко формулировать главное.</w:t>
            </w:r>
          </w:p>
        </w:tc>
        <w:tc>
          <w:tcPr>
            <w:tcW w:w="1917" w:type="pct"/>
            <w:vMerge w:val="restart"/>
            <w:tcBorders>
              <w:top w:val="single" w:sz="4" w:space="0" w:color="auto"/>
              <w:left w:val="single" w:sz="4" w:space="0" w:color="auto"/>
              <w:right w:val="single" w:sz="4" w:space="0" w:color="auto"/>
            </w:tcBorders>
          </w:tcPr>
          <w:p w:rsidR="0023683A" w:rsidRPr="0023683A" w:rsidRDefault="0023683A" w:rsidP="0023683A">
            <w:r w:rsidRPr="0023683A">
              <w:t xml:space="preserve">Оказывает консультативную помощь учащимся: </w:t>
            </w:r>
          </w:p>
          <w:p w:rsidR="0023683A" w:rsidRPr="0023683A" w:rsidRDefault="0023683A" w:rsidP="0023683A">
            <w:r w:rsidRPr="0023683A">
              <w:t xml:space="preserve"> Помогает ориентироваться в структуре карточки, подсказывает и напоминает о необходимости чётко следовать заданию, излагать описание путешествия в краткой форме.</w:t>
            </w:r>
          </w:p>
          <w:p w:rsidR="0023683A" w:rsidRPr="0023683A" w:rsidRDefault="0023683A" w:rsidP="0023683A"/>
        </w:tc>
        <w:tc>
          <w:tcPr>
            <w:tcW w:w="833"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Критерии:</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xml:space="preserve">- правильность содержания и </w:t>
            </w:r>
            <w:proofErr w:type="gramStart"/>
            <w:r w:rsidRPr="0023683A">
              <w:rPr>
                <w:lang w:eastAsia="en-US"/>
              </w:rPr>
              <w:t>определения  объёма</w:t>
            </w:r>
            <w:proofErr w:type="gramEnd"/>
            <w:r w:rsidRPr="0023683A">
              <w:rPr>
                <w:lang w:eastAsia="en-US"/>
              </w:rPr>
              <w:t xml:space="preserve"> ответа</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-оформления - защита культура речи, поведение</w:t>
            </w:r>
          </w:p>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 xml:space="preserve">- </w:t>
            </w:r>
          </w:p>
        </w:tc>
        <w:tc>
          <w:tcPr>
            <w:tcW w:w="994" w:type="pct"/>
            <w:vMerge w:val="restart"/>
            <w:tcBorders>
              <w:top w:val="single" w:sz="4" w:space="0" w:color="auto"/>
              <w:left w:val="single" w:sz="4" w:space="0" w:color="auto"/>
              <w:bottom w:val="single" w:sz="4" w:space="0" w:color="auto"/>
              <w:right w:val="single" w:sz="4" w:space="0" w:color="auto"/>
            </w:tcBorders>
          </w:tcPr>
          <w:p w:rsidR="0023683A" w:rsidRPr="0023683A" w:rsidRDefault="0023683A" w:rsidP="0023683A">
            <w:pPr>
              <w:rPr>
                <w:lang w:eastAsia="en-US"/>
              </w:rPr>
            </w:pPr>
            <w:r w:rsidRPr="0023683A">
              <w:rPr>
                <w:b/>
                <w:bCs/>
                <w:i/>
                <w:iCs/>
                <w:lang w:eastAsia="en-US"/>
              </w:rPr>
              <w:t>Коммуникативные:</w:t>
            </w:r>
            <w:r w:rsidRPr="0023683A">
              <w:rPr>
                <w:lang w:eastAsia="en-US"/>
              </w:rPr>
              <w:t xml:space="preserve"> оформление своих </w:t>
            </w:r>
            <w:proofErr w:type="gramStart"/>
            <w:r w:rsidRPr="0023683A">
              <w:rPr>
                <w:lang w:eastAsia="en-US"/>
              </w:rPr>
              <w:t>мыслей,  постановка</w:t>
            </w:r>
            <w:proofErr w:type="gramEnd"/>
            <w:r w:rsidRPr="0023683A">
              <w:rPr>
                <w:lang w:eastAsia="en-US"/>
              </w:rPr>
              <w:t xml:space="preserve"> вопросов, сотрудничество с учителем.</w:t>
            </w:r>
          </w:p>
          <w:p w:rsidR="0023683A" w:rsidRPr="0023683A" w:rsidRDefault="0023683A" w:rsidP="0023683A">
            <w:pPr>
              <w:rPr>
                <w:lang w:eastAsia="en-US"/>
              </w:rPr>
            </w:pPr>
            <w:r w:rsidRPr="0023683A">
              <w:rPr>
                <w:b/>
                <w:bCs/>
                <w:i/>
                <w:iCs/>
                <w:lang w:eastAsia="en-US"/>
              </w:rPr>
              <w:t xml:space="preserve">Познавательные: </w:t>
            </w:r>
            <w:r w:rsidRPr="0023683A">
              <w:rPr>
                <w:lang w:eastAsia="en-US"/>
              </w:rPr>
              <w:t xml:space="preserve">представление информации в виде логически верных </w:t>
            </w:r>
            <w:proofErr w:type="gramStart"/>
            <w:r w:rsidRPr="0023683A">
              <w:rPr>
                <w:lang w:eastAsia="en-US"/>
              </w:rPr>
              <w:t>шагов  рассуждений</w:t>
            </w:r>
            <w:proofErr w:type="gramEnd"/>
            <w:r w:rsidRPr="0023683A">
              <w:rPr>
                <w:lang w:eastAsia="en-US"/>
              </w:rPr>
              <w:t xml:space="preserve">;  </w:t>
            </w:r>
          </w:p>
          <w:p w:rsidR="0023683A" w:rsidRPr="0023683A" w:rsidRDefault="0023683A" w:rsidP="0023683A">
            <w:pPr>
              <w:widowControl w:val="0"/>
              <w:tabs>
                <w:tab w:val="left" w:pos="3307"/>
              </w:tabs>
              <w:autoSpaceDE w:val="0"/>
              <w:autoSpaceDN w:val="0"/>
              <w:adjustRightInd w:val="0"/>
              <w:jc w:val="both"/>
              <w:rPr>
                <w:lang w:eastAsia="en-US"/>
              </w:rPr>
            </w:pPr>
            <w:r w:rsidRPr="0023683A">
              <w:rPr>
                <w:b/>
                <w:bCs/>
                <w:i/>
                <w:iCs/>
                <w:lang w:eastAsia="en-US"/>
              </w:rPr>
              <w:t>Регулятивные:</w:t>
            </w:r>
            <w:r w:rsidRPr="0023683A">
              <w:rPr>
                <w:lang w:eastAsia="en-US"/>
              </w:rPr>
              <w:t xml:space="preserve"> планирование, коррекция, выделение главного</w:t>
            </w:r>
          </w:p>
        </w:tc>
      </w:tr>
      <w:tr w:rsidR="00B976DD" w:rsidRPr="0023683A" w:rsidTr="00B976DD">
        <w:trPr>
          <w:trHeight w:val="274"/>
        </w:trPr>
        <w:tc>
          <w:tcPr>
            <w:tcW w:w="196" w:type="pct"/>
            <w:vMerge/>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tc>
        <w:tc>
          <w:tcPr>
            <w:tcW w:w="1061" w:type="pct"/>
            <w:gridSpan w:val="2"/>
            <w:vMerge/>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tc>
        <w:tc>
          <w:tcPr>
            <w:tcW w:w="1917" w:type="pct"/>
            <w:vMerge/>
            <w:tcBorders>
              <w:left w:val="single" w:sz="4" w:space="0" w:color="auto"/>
              <w:bottom w:val="single" w:sz="4" w:space="0" w:color="auto"/>
              <w:right w:val="single" w:sz="4" w:space="0" w:color="auto"/>
            </w:tcBorders>
          </w:tcPr>
          <w:p w:rsidR="0023683A" w:rsidRPr="0023683A" w:rsidRDefault="0023683A" w:rsidP="0023683A">
            <w:pPr>
              <w:jc w:val="both"/>
              <w:rPr>
                <w:b/>
                <w:i/>
                <w:lang w:eastAsia="en-US"/>
              </w:rPr>
            </w:pPr>
          </w:p>
        </w:tc>
        <w:tc>
          <w:tcPr>
            <w:tcW w:w="833"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r w:rsidRPr="0023683A">
              <w:rPr>
                <w:lang w:eastAsia="en-US"/>
              </w:rPr>
              <w:t>Самостоятельная работа выполняется на бланке заданий (уровень сложности на «3») или в тетради уровень сложности на «4 и 5»</w:t>
            </w:r>
          </w:p>
        </w:tc>
        <w:tc>
          <w:tcPr>
            <w:tcW w:w="994" w:type="pct"/>
            <w:vMerge/>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tc>
      </w:tr>
      <w:tr w:rsidR="00B976DD" w:rsidRPr="0023683A" w:rsidTr="00B976DD">
        <w:trPr>
          <w:trHeight w:val="562"/>
        </w:trPr>
        <w:tc>
          <w:tcPr>
            <w:tcW w:w="196"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3307"/>
              </w:tabs>
              <w:autoSpaceDE w:val="0"/>
              <w:autoSpaceDN w:val="0"/>
              <w:adjustRightInd w:val="0"/>
              <w:jc w:val="both"/>
              <w:rPr>
                <w:lang w:eastAsia="en-US"/>
              </w:rPr>
            </w:pPr>
          </w:p>
        </w:tc>
        <w:tc>
          <w:tcPr>
            <w:tcW w:w="1061" w:type="pct"/>
            <w:gridSpan w:val="2"/>
            <w:tcBorders>
              <w:top w:val="single" w:sz="4" w:space="0" w:color="auto"/>
              <w:left w:val="single" w:sz="4" w:space="0" w:color="auto"/>
              <w:bottom w:val="single" w:sz="4" w:space="0" w:color="auto"/>
              <w:right w:val="single" w:sz="4" w:space="0" w:color="auto"/>
            </w:tcBorders>
          </w:tcPr>
          <w:p w:rsidR="0023683A" w:rsidRPr="0023683A" w:rsidRDefault="0023683A" w:rsidP="0023683A">
            <w:pPr>
              <w:widowControl w:val="0"/>
              <w:tabs>
                <w:tab w:val="left" w:pos="2869"/>
              </w:tabs>
              <w:autoSpaceDE w:val="0"/>
              <w:autoSpaceDN w:val="0"/>
              <w:adjustRightInd w:val="0"/>
              <w:jc w:val="both"/>
              <w:rPr>
                <w:b/>
                <w:lang w:eastAsia="en-US"/>
              </w:rPr>
            </w:pPr>
            <w:r w:rsidRPr="0023683A">
              <w:rPr>
                <w:b/>
                <w:lang w:eastAsia="en-US"/>
              </w:rPr>
              <w:t>Рефлексивно – оценочный этап</w:t>
            </w:r>
          </w:p>
          <w:p w:rsidR="0023683A" w:rsidRPr="0023683A" w:rsidRDefault="0023683A" w:rsidP="0023683A">
            <w:pPr>
              <w:widowControl w:val="0"/>
              <w:numPr>
                <w:ilvl w:val="0"/>
                <w:numId w:val="2"/>
              </w:numPr>
              <w:tabs>
                <w:tab w:val="left" w:pos="2869"/>
              </w:tabs>
              <w:autoSpaceDE w:val="0"/>
              <w:autoSpaceDN w:val="0"/>
              <w:adjustRightInd w:val="0"/>
              <w:spacing w:after="200" w:line="276" w:lineRule="auto"/>
              <w:jc w:val="both"/>
              <w:rPr>
                <w:b/>
                <w:lang w:eastAsia="en-US"/>
              </w:rPr>
            </w:pPr>
            <w:proofErr w:type="gramStart"/>
            <w:r w:rsidRPr="0023683A">
              <w:rPr>
                <w:b/>
                <w:lang w:eastAsia="en-US"/>
              </w:rPr>
              <w:t>самооценка</w:t>
            </w:r>
            <w:proofErr w:type="gramEnd"/>
          </w:p>
          <w:p w:rsidR="0023683A" w:rsidRPr="0023683A" w:rsidRDefault="0023683A" w:rsidP="0023683A">
            <w:pPr>
              <w:widowControl w:val="0"/>
              <w:tabs>
                <w:tab w:val="left" w:pos="2869"/>
              </w:tabs>
              <w:autoSpaceDE w:val="0"/>
              <w:autoSpaceDN w:val="0"/>
              <w:adjustRightInd w:val="0"/>
              <w:ind w:left="360"/>
              <w:jc w:val="both"/>
              <w:rPr>
                <w:b/>
                <w:lang w:eastAsia="en-US"/>
              </w:rPr>
            </w:pPr>
          </w:p>
          <w:p w:rsidR="0023683A" w:rsidRPr="0023683A" w:rsidRDefault="0023683A" w:rsidP="0023683A">
            <w:pPr>
              <w:tabs>
                <w:tab w:val="left" w:pos="0"/>
              </w:tabs>
              <w:rPr>
                <w:lang w:eastAsia="en-US"/>
              </w:rPr>
            </w:pPr>
            <w:proofErr w:type="gramStart"/>
            <w:r w:rsidRPr="0023683A">
              <w:rPr>
                <w:b/>
                <w:i/>
                <w:lang w:eastAsia="en-US"/>
              </w:rPr>
              <w:t>Задача  этапа</w:t>
            </w:r>
            <w:proofErr w:type="gramEnd"/>
            <w:r w:rsidRPr="0023683A">
              <w:rPr>
                <w:b/>
                <w:i/>
                <w:lang w:eastAsia="en-US"/>
              </w:rPr>
              <w:t>:</w:t>
            </w:r>
            <w:r w:rsidRPr="0023683A">
              <w:rPr>
                <w:lang w:eastAsia="en-US"/>
              </w:rPr>
              <w:t xml:space="preserve">  формирование умений оценивать свой результат, рефлексия детей по поводу оценивания их собственной  деятельности и </w:t>
            </w:r>
            <w:r w:rsidRPr="0023683A">
              <w:rPr>
                <w:lang w:eastAsia="en-US"/>
              </w:rPr>
              <w:lastRenderedPageBreak/>
              <w:t>взаимодействия с учителем, необходимости дополнительного повторения и (или) консультации..</w:t>
            </w:r>
          </w:p>
        </w:tc>
        <w:tc>
          <w:tcPr>
            <w:tcW w:w="1917"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rPr>
                <w:rFonts w:eastAsia="Calibri"/>
              </w:rPr>
            </w:pPr>
          </w:p>
          <w:p w:rsidR="0023683A" w:rsidRPr="0023683A" w:rsidRDefault="0023683A" w:rsidP="0023683A">
            <w:pPr>
              <w:rPr>
                <w:rFonts w:eastAsia="Calibri"/>
              </w:rPr>
            </w:pPr>
            <w:r w:rsidRPr="0023683A">
              <w:rPr>
                <w:rFonts w:eastAsia="Calibri"/>
              </w:rPr>
              <w:t>Напоминает требования, о необходимости соотнести задания и ответы, внести коррективы</w:t>
            </w:r>
          </w:p>
          <w:p w:rsidR="0023683A" w:rsidRPr="0023683A" w:rsidRDefault="0023683A" w:rsidP="0023683A">
            <w:pPr>
              <w:rPr>
                <w:rFonts w:eastAsia="Calibri"/>
              </w:rPr>
            </w:pPr>
          </w:p>
          <w:p w:rsidR="0023683A" w:rsidRPr="0023683A" w:rsidRDefault="0023683A" w:rsidP="0023683A">
            <w:pPr>
              <w:rPr>
                <w:rFonts w:eastAsia="Calibri"/>
              </w:rPr>
            </w:pPr>
            <w:r w:rsidRPr="0023683A">
              <w:rPr>
                <w:rFonts w:eastAsia="Calibri"/>
              </w:rPr>
              <w:t xml:space="preserve">Напоминает об определения каждым для себя вопросов, которые остались не до конца отработанными как в ходе изучения темы, так и на данном </w:t>
            </w:r>
            <w:proofErr w:type="gramStart"/>
            <w:r w:rsidRPr="0023683A">
              <w:rPr>
                <w:rFonts w:eastAsia="Calibri"/>
              </w:rPr>
              <w:t>уроке ,</w:t>
            </w:r>
            <w:proofErr w:type="gramEnd"/>
            <w:r w:rsidRPr="0023683A">
              <w:rPr>
                <w:rFonts w:eastAsia="Calibri"/>
              </w:rPr>
              <w:t xml:space="preserve"> определиться с необходимостью консультации по теме , </w:t>
            </w:r>
            <w:proofErr w:type="spellStart"/>
            <w:r w:rsidRPr="0023683A">
              <w:rPr>
                <w:rFonts w:eastAsia="Calibri"/>
              </w:rPr>
              <w:t>т.к</w:t>
            </w:r>
            <w:proofErr w:type="spellEnd"/>
            <w:r w:rsidRPr="0023683A">
              <w:rPr>
                <w:rFonts w:eastAsia="Calibri"/>
              </w:rPr>
              <w:t xml:space="preserve"> необходимыми усвоение материала для дальнейшей успешной работы и для успешной работы на следующем уроке – уроке </w:t>
            </w:r>
            <w:r w:rsidRPr="0023683A">
              <w:rPr>
                <w:rFonts w:eastAsia="Calibri"/>
              </w:rPr>
              <w:lastRenderedPageBreak/>
              <w:t>контроля по теме</w:t>
            </w:r>
          </w:p>
          <w:p w:rsidR="0023683A" w:rsidRPr="0023683A" w:rsidRDefault="0023683A" w:rsidP="0023683A">
            <w:pPr>
              <w:rPr>
                <w:rFonts w:eastAsia="Calibri"/>
              </w:rPr>
            </w:pPr>
          </w:p>
          <w:p w:rsidR="0023683A" w:rsidRPr="0023683A" w:rsidRDefault="0023683A" w:rsidP="0023683A">
            <w:pPr>
              <w:rPr>
                <w:rFonts w:eastAsia="Calibri"/>
              </w:rPr>
            </w:pPr>
          </w:p>
          <w:p w:rsidR="0023683A" w:rsidRPr="0023683A" w:rsidRDefault="0023683A" w:rsidP="0023683A">
            <w:pPr>
              <w:rPr>
                <w:rFonts w:eastAsia="Calibri"/>
              </w:rPr>
            </w:pPr>
          </w:p>
        </w:tc>
        <w:tc>
          <w:tcPr>
            <w:tcW w:w="833"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rPr>
                <w:rFonts w:eastAsia="Calibri"/>
              </w:rPr>
            </w:pPr>
            <w:proofErr w:type="gramStart"/>
            <w:r w:rsidRPr="0023683A">
              <w:rPr>
                <w:rFonts w:eastAsia="Calibri"/>
              </w:rPr>
              <w:lastRenderedPageBreak/>
              <w:t>самооценка</w:t>
            </w:r>
            <w:proofErr w:type="gramEnd"/>
            <w:r w:rsidRPr="0023683A">
              <w:rPr>
                <w:rFonts w:eastAsia="Calibri"/>
              </w:rPr>
              <w:t>, выполняемой работы, внесение корректив в свою деятельность</w:t>
            </w:r>
          </w:p>
        </w:tc>
        <w:tc>
          <w:tcPr>
            <w:tcW w:w="994" w:type="pct"/>
            <w:tcBorders>
              <w:top w:val="single" w:sz="4" w:space="0" w:color="auto"/>
              <w:left w:val="single" w:sz="4" w:space="0" w:color="auto"/>
              <w:bottom w:val="single" w:sz="4" w:space="0" w:color="auto"/>
              <w:right w:val="single" w:sz="4" w:space="0" w:color="auto"/>
            </w:tcBorders>
          </w:tcPr>
          <w:p w:rsidR="0023683A" w:rsidRPr="0023683A" w:rsidRDefault="0023683A" w:rsidP="0023683A">
            <w:pPr>
              <w:tabs>
                <w:tab w:val="left" w:pos="0"/>
              </w:tabs>
              <w:rPr>
                <w:b/>
                <w:i/>
                <w:lang w:eastAsia="en-US"/>
              </w:rPr>
            </w:pPr>
            <w:r w:rsidRPr="0023683A">
              <w:rPr>
                <w:b/>
                <w:i/>
                <w:lang w:eastAsia="en-US"/>
              </w:rPr>
              <w:t>Регулятивные:</w:t>
            </w:r>
          </w:p>
          <w:p w:rsidR="0023683A" w:rsidRPr="0023683A" w:rsidRDefault="0023683A" w:rsidP="0023683A">
            <w:pPr>
              <w:tabs>
                <w:tab w:val="left" w:pos="0"/>
              </w:tabs>
              <w:rPr>
                <w:lang w:eastAsia="en-US"/>
              </w:rPr>
            </w:pPr>
            <w:proofErr w:type="gramStart"/>
            <w:r w:rsidRPr="0023683A">
              <w:rPr>
                <w:lang w:eastAsia="en-US"/>
              </w:rPr>
              <w:t>самооценка</w:t>
            </w:r>
            <w:proofErr w:type="gramEnd"/>
            <w:r w:rsidRPr="0023683A">
              <w:rPr>
                <w:lang w:eastAsia="en-US"/>
              </w:rPr>
              <w:t>, выполняемой работы, внесение корректив в свою деятельность, рефлексия мотивации</w:t>
            </w:r>
          </w:p>
          <w:p w:rsidR="0023683A" w:rsidRPr="0023683A" w:rsidRDefault="0023683A" w:rsidP="0023683A">
            <w:pPr>
              <w:rPr>
                <w:lang w:eastAsia="en-US"/>
              </w:rPr>
            </w:pPr>
            <w:r w:rsidRPr="0023683A">
              <w:rPr>
                <w:b/>
                <w:bCs/>
                <w:i/>
                <w:iCs/>
                <w:lang w:eastAsia="en-US"/>
              </w:rPr>
              <w:t>Коммуникативные:</w:t>
            </w:r>
            <w:r w:rsidRPr="0023683A">
              <w:rPr>
                <w:lang w:eastAsia="en-US"/>
              </w:rPr>
              <w:t xml:space="preserve"> аргументация своего мнения.</w:t>
            </w:r>
          </w:p>
          <w:p w:rsidR="0023683A" w:rsidRPr="0023683A" w:rsidRDefault="0023683A" w:rsidP="0023683A">
            <w:pPr>
              <w:tabs>
                <w:tab w:val="left" w:pos="0"/>
              </w:tabs>
              <w:rPr>
                <w:lang w:eastAsia="en-US"/>
              </w:rPr>
            </w:pPr>
            <w:r w:rsidRPr="0023683A">
              <w:rPr>
                <w:b/>
                <w:bCs/>
                <w:i/>
                <w:iCs/>
                <w:lang w:eastAsia="en-US"/>
              </w:rPr>
              <w:t>Познавательные:</w:t>
            </w:r>
            <w:r w:rsidRPr="0023683A">
              <w:rPr>
                <w:lang w:eastAsia="en-US"/>
              </w:rPr>
              <w:t xml:space="preserve"> рефлексия способа и </w:t>
            </w:r>
            <w:r w:rsidRPr="0023683A">
              <w:rPr>
                <w:lang w:eastAsia="en-US"/>
              </w:rPr>
              <w:lastRenderedPageBreak/>
              <w:t>условий действия, оценка процессов результата деятельности, адекватное понимание причин успеха и неуспеха.</w:t>
            </w:r>
          </w:p>
        </w:tc>
      </w:tr>
    </w:tbl>
    <w:p w:rsidR="00304722" w:rsidRPr="00BD3197" w:rsidRDefault="00304722" w:rsidP="00304722">
      <w:pPr>
        <w:tabs>
          <w:tab w:val="right" w:leader="underscore" w:pos="9214"/>
        </w:tabs>
        <w:jc w:val="both"/>
      </w:pPr>
    </w:p>
    <w:p w:rsidR="00304722" w:rsidRDefault="00304722" w:rsidP="00304722">
      <w:pPr>
        <w:tabs>
          <w:tab w:val="right" w:leader="underscore" w:pos="9214"/>
        </w:tabs>
        <w:spacing w:before="120" w:after="120" w:line="360" w:lineRule="auto"/>
        <w:contextualSpacing/>
        <w:jc w:val="both"/>
      </w:pPr>
      <w:r>
        <w:t xml:space="preserve">12. </w:t>
      </w:r>
      <w:r w:rsidRPr="00BD3197">
        <w:t>Перечень дидактических материалов</w:t>
      </w:r>
    </w:p>
    <w:p w:rsidR="002B14DA" w:rsidRDefault="002B14DA" w:rsidP="00304722">
      <w:pPr>
        <w:tabs>
          <w:tab w:val="right" w:leader="underscore" w:pos="9214"/>
        </w:tabs>
        <w:spacing w:before="120" w:after="120" w:line="360" w:lineRule="auto"/>
        <w:contextualSpacing/>
        <w:jc w:val="both"/>
      </w:pPr>
      <w:r>
        <w:t>Р</w:t>
      </w:r>
      <w:r w:rsidRPr="002B14DA">
        <w:t>аздаточный материал</w:t>
      </w:r>
      <w:r>
        <w:t xml:space="preserve"> (см. Приложение)</w:t>
      </w:r>
    </w:p>
    <w:p w:rsidR="00304722" w:rsidRDefault="00304722" w:rsidP="00304722">
      <w:pPr>
        <w:tabs>
          <w:tab w:val="right" w:leader="underscore" w:pos="9214"/>
        </w:tabs>
        <w:spacing w:before="120" w:after="120" w:line="360" w:lineRule="auto"/>
        <w:contextualSpacing/>
        <w:jc w:val="both"/>
      </w:pPr>
      <w:r>
        <w:t>13.</w:t>
      </w:r>
      <w:r w:rsidRPr="00BD3197">
        <w:t>Оснащение урока</w:t>
      </w:r>
    </w:p>
    <w:p w:rsidR="00B25596" w:rsidRPr="00B25596" w:rsidRDefault="00B25596" w:rsidP="00B25596">
      <w:pPr>
        <w:ind w:firstLine="567"/>
        <w:jc w:val="both"/>
        <w:rPr>
          <w:sz w:val="20"/>
          <w:szCs w:val="20"/>
        </w:rPr>
      </w:pPr>
      <w:r w:rsidRPr="00B25596">
        <w:rPr>
          <w:sz w:val="20"/>
          <w:szCs w:val="20"/>
        </w:rPr>
        <w:t>•</w:t>
      </w:r>
      <w:r w:rsidRPr="00B25596">
        <w:rPr>
          <w:sz w:val="20"/>
          <w:szCs w:val="20"/>
        </w:rPr>
        <w:tab/>
        <w:t>Презентация «Формы рельефа»;</w:t>
      </w:r>
    </w:p>
    <w:p w:rsidR="00B25596" w:rsidRPr="00B25596" w:rsidRDefault="00B25596" w:rsidP="00B25596">
      <w:pPr>
        <w:ind w:firstLine="567"/>
        <w:jc w:val="both"/>
        <w:rPr>
          <w:sz w:val="20"/>
          <w:szCs w:val="20"/>
        </w:rPr>
      </w:pPr>
      <w:r w:rsidRPr="00B25596">
        <w:rPr>
          <w:sz w:val="20"/>
          <w:szCs w:val="20"/>
        </w:rPr>
        <w:t>•</w:t>
      </w:r>
      <w:r w:rsidRPr="00B25596">
        <w:rPr>
          <w:sz w:val="20"/>
          <w:szCs w:val="20"/>
        </w:rPr>
        <w:tab/>
        <w:t>Настенная карта мира</w:t>
      </w:r>
    </w:p>
    <w:p w:rsidR="00B25596" w:rsidRPr="00B25596" w:rsidRDefault="00B25596" w:rsidP="00B25596">
      <w:pPr>
        <w:ind w:firstLine="567"/>
        <w:jc w:val="both"/>
        <w:rPr>
          <w:sz w:val="20"/>
          <w:szCs w:val="20"/>
        </w:rPr>
      </w:pPr>
      <w:r w:rsidRPr="00B25596">
        <w:rPr>
          <w:sz w:val="20"/>
          <w:szCs w:val="20"/>
        </w:rPr>
        <w:t>•</w:t>
      </w:r>
      <w:r w:rsidRPr="00B25596">
        <w:rPr>
          <w:sz w:val="20"/>
          <w:szCs w:val="20"/>
        </w:rPr>
        <w:tab/>
        <w:t xml:space="preserve">Атласы </w:t>
      </w:r>
    </w:p>
    <w:p w:rsidR="00B25596" w:rsidRPr="00B25596" w:rsidRDefault="00B25596" w:rsidP="00B25596">
      <w:pPr>
        <w:ind w:firstLine="567"/>
        <w:jc w:val="both"/>
        <w:rPr>
          <w:sz w:val="20"/>
          <w:szCs w:val="20"/>
        </w:rPr>
      </w:pPr>
      <w:r w:rsidRPr="00B25596">
        <w:rPr>
          <w:sz w:val="20"/>
          <w:szCs w:val="20"/>
        </w:rPr>
        <w:t>•</w:t>
      </w:r>
      <w:r w:rsidRPr="00B25596">
        <w:rPr>
          <w:sz w:val="20"/>
          <w:szCs w:val="20"/>
        </w:rPr>
        <w:tab/>
        <w:t>-проектор;</w:t>
      </w:r>
    </w:p>
    <w:p w:rsidR="00B25596" w:rsidRPr="00B25596" w:rsidRDefault="00B25596" w:rsidP="00B25596">
      <w:pPr>
        <w:ind w:firstLine="567"/>
        <w:jc w:val="both"/>
        <w:rPr>
          <w:sz w:val="20"/>
          <w:szCs w:val="20"/>
        </w:rPr>
      </w:pPr>
      <w:r w:rsidRPr="00B25596">
        <w:rPr>
          <w:sz w:val="20"/>
          <w:szCs w:val="20"/>
        </w:rPr>
        <w:t>•</w:t>
      </w:r>
      <w:r w:rsidRPr="00B25596">
        <w:rPr>
          <w:sz w:val="20"/>
          <w:szCs w:val="20"/>
        </w:rPr>
        <w:tab/>
        <w:t>-экран;</w:t>
      </w:r>
    </w:p>
    <w:p w:rsidR="00B25596" w:rsidRDefault="00B25596" w:rsidP="00B25596">
      <w:pPr>
        <w:ind w:firstLine="567"/>
        <w:jc w:val="both"/>
        <w:rPr>
          <w:sz w:val="20"/>
          <w:szCs w:val="20"/>
        </w:rPr>
      </w:pPr>
      <w:r w:rsidRPr="00B25596">
        <w:rPr>
          <w:sz w:val="20"/>
          <w:szCs w:val="20"/>
        </w:rPr>
        <w:t>•</w:t>
      </w:r>
      <w:r w:rsidRPr="00B25596">
        <w:rPr>
          <w:sz w:val="20"/>
          <w:szCs w:val="20"/>
        </w:rPr>
        <w:tab/>
        <w:t>-- раздаточный материал</w:t>
      </w:r>
    </w:p>
    <w:sectPr w:rsidR="00B25596" w:rsidSect="00D54160">
      <w:footerReference w:type="default" r:id="rId11"/>
      <w:pgSz w:w="16838" w:h="11906" w:orient="landscape"/>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6C78" w:rsidRDefault="003D6C78">
      <w:r>
        <w:separator/>
      </w:r>
    </w:p>
  </w:endnote>
  <w:endnote w:type="continuationSeparator" w:id="0">
    <w:p w:rsidR="003D6C78" w:rsidRDefault="003D6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5617" w:rsidRPr="000C42A8" w:rsidRDefault="003D6C78">
    <w:pPr>
      <w:pStyle w:val="a3"/>
      <w:jc w:val="center"/>
    </w:pPr>
  </w:p>
  <w:p w:rsidR="003E5617" w:rsidRDefault="003D6C7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6C78" w:rsidRDefault="003D6C78">
      <w:r>
        <w:separator/>
      </w:r>
    </w:p>
  </w:footnote>
  <w:footnote w:type="continuationSeparator" w:id="0">
    <w:p w:rsidR="003D6C78" w:rsidRDefault="003D6C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40F8D"/>
    <w:multiLevelType w:val="hybridMultilevel"/>
    <w:tmpl w:val="BD7AA5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9FB190B"/>
    <w:multiLevelType w:val="hybridMultilevel"/>
    <w:tmpl w:val="F732E3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9D534AD"/>
    <w:multiLevelType w:val="hybridMultilevel"/>
    <w:tmpl w:val="3D1CBB66"/>
    <w:lvl w:ilvl="0" w:tplc="748826DA">
      <w:start w:val="1"/>
      <w:numFmt w:val="bullet"/>
      <w:lvlText w:val="­"/>
      <w:lvlJc w:val="left"/>
      <w:pPr>
        <w:ind w:left="107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5BD7BAB"/>
    <w:multiLevelType w:val="hybridMultilevel"/>
    <w:tmpl w:val="30243BA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74A1118A"/>
    <w:multiLevelType w:val="hybridMultilevel"/>
    <w:tmpl w:val="064E47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304722"/>
    <w:rsid w:val="0023683A"/>
    <w:rsid w:val="002B14DA"/>
    <w:rsid w:val="00304722"/>
    <w:rsid w:val="003D4002"/>
    <w:rsid w:val="003D6C78"/>
    <w:rsid w:val="00402BAB"/>
    <w:rsid w:val="00481A82"/>
    <w:rsid w:val="008016D3"/>
    <w:rsid w:val="00B25596"/>
    <w:rsid w:val="00B976DD"/>
    <w:rsid w:val="00BB450B"/>
    <w:rsid w:val="00D541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EEFBE595-32CD-4804-899D-D24C24187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472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4722"/>
    <w:pPr>
      <w:tabs>
        <w:tab w:val="center" w:pos="4677"/>
        <w:tab w:val="right" w:pos="9355"/>
      </w:tabs>
      <w:suppressAutoHyphens/>
    </w:pPr>
    <w:rPr>
      <w:lang w:eastAsia="ar-SA"/>
    </w:rPr>
  </w:style>
  <w:style w:type="character" w:customStyle="1" w:styleId="a4">
    <w:name w:val="Нижний колонтитул Знак"/>
    <w:basedOn w:val="a0"/>
    <w:link w:val="a3"/>
    <w:uiPriority w:val="99"/>
    <w:rsid w:val="00304722"/>
    <w:rPr>
      <w:rFonts w:ascii="Times New Roman" w:eastAsia="Times New Roman" w:hAnsi="Times New Roman" w:cs="Times New Roman"/>
      <w:sz w:val="24"/>
      <w:szCs w:val="24"/>
      <w:lang w:eastAsia="ar-SA"/>
    </w:rPr>
  </w:style>
  <w:style w:type="paragraph" w:styleId="a5">
    <w:name w:val="footnote text"/>
    <w:aliases w:val="F1"/>
    <w:basedOn w:val="a"/>
    <w:link w:val="a6"/>
    <w:uiPriority w:val="99"/>
    <w:rsid w:val="00304722"/>
    <w:pPr>
      <w:suppressAutoHyphens/>
    </w:pPr>
    <w:rPr>
      <w:sz w:val="20"/>
      <w:szCs w:val="20"/>
      <w:lang w:eastAsia="ar-SA"/>
    </w:rPr>
  </w:style>
  <w:style w:type="character" w:customStyle="1" w:styleId="a6">
    <w:name w:val="Текст сноски Знак"/>
    <w:aliases w:val="F1 Знак"/>
    <w:basedOn w:val="a0"/>
    <w:link w:val="a5"/>
    <w:uiPriority w:val="99"/>
    <w:rsid w:val="00304722"/>
    <w:rPr>
      <w:rFonts w:ascii="Times New Roman" w:eastAsia="Times New Roman" w:hAnsi="Times New Roman" w:cs="Times New Roman"/>
      <w:sz w:val="20"/>
      <w:szCs w:val="20"/>
      <w:lang w:eastAsia="ar-SA"/>
    </w:rPr>
  </w:style>
  <w:style w:type="paragraph" w:styleId="a7">
    <w:name w:val="List Paragraph"/>
    <w:basedOn w:val="a"/>
    <w:uiPriority w:val="34"/>
    <w:qFormat/>
    <w:rsid w:val="00D541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d2me0fuzw8a1c5.cloudfront.net/sites/default/files/styles/large/public/images/22922/parikutin.jpg"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24013-8686-4070-9F0A-9E52A77AB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1501</Words>
  <Characters>8556</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mono1</dc:creator>
  <cp:lastModifiedBy>Учетная запись Майкрософт</cp:lastModifiedBy>
  <cp:revision>5</cp:revision>
  <dcterms:created xsi:type="dcterms:W3CDTF">2023-12-12T07:20:00Z</dcterms:created>
  <dcterms:modified xsi:type="dcterms:W3CDTF">2024-01-29T06:22:00Z</dcterms:modified>
</cp:coreProperties>
</file>